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2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12"/>
        <w:gridCol w:w="6513"/>
      </w:tblGrid>
      <w:tr w:rsidR="00153C10" w:rsidRPr="00153C10" w:rsidTr="00153C10">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153C10" w:rsidRPr="00153C10" w:rsidRDefault="00153C10" w:rsidP="00153C10">
            <w:bookmarkStart w:id="0" w:name="_GoBack" w:colFirst="1" w:colLast="1"/>
            <w:r w:rsidRPr="00153C10">
              <w:rPr>
                <w:rFonts w:hint="eastAsia"/>
              </w:rPr>
              <w:t>法規名稱：</w:t>
            </w:r>
          </w:p>
        </w:tc>
        <w:tc>
          <w:tcPr>
            <w:tcW w:w="651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153C10" w:rsidRPr="00153C10" w:rsidRDefault="00153C10" w:rsidP="00153C10">
            <w:r w:rsidRPr="00153C10">
              <w:rPr>
                <w:rFonts w:hint="eastAsia"/>
              </w:rPr>
              <w:t>屏東縣高級中等以下各教育階段特殊教育評鑑要點</w:t>
            </w:r>
          </w:p>
        </w:tc>
      </w:tr>
      <w:bookmarkEnd w:id="0"/>
      <w:tr w:rsidR="00153C10" w:rsidRPr="00153C10" w:rsidTr="00153C10">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153C10" w:rsidRPr="00153C10" w:rsidRDefault="00153C10" w:rsidP="00153C10">
            <w:r w:rsidRPr="00153C10">
              <w:rPr>
                <w:rFonts w:hint="eastAsia"/>
              </w:rPr>
              <w:t>公發布日：</w:t>
            </w:r>
          </w:p>
        </w:tc>
        <w:tc>
          <w:tcPr>
            <w:tcW w:w="651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153C10" w:rsidRPr="00153C10" w:rsidRDefault="00153C10" w:rsidP="00153C10">
            <w:r w:rsidRPr="00153C10">
              <w:rPr>
                <w:rFonts w:hint="eastAsia"/>
              </w:rPr>
              <w:t>民國</w:t>
            </w:r>
            <w:r w:rsidRPr="00153C10">
              <w:rPr>
                <w:rFonts w:hint="eastAsia"/>
              </w:rPr>
              <w:t xml:space="preserve"> 99 </w:t>
            </w:r>
            <w:r w:rsidRPr="00153C10">
              <w:rPr>
                <w:rFonts w:hint="eastAsia"/>
              </w:rPr>
              <w:t>年</w:t>
            </w:r>
            <w:r w:rsidRPr="00153C10">
              <w:rPr>
                <w:rFonts w:hint="eastAsia"/>
              </w:rPr>
              <w:t xml:space="preserve"> 06 </w:t>
            </w:r>
            <w:r w:rsidRPr="00153C10">
              <w:rPr>
                <w:rFonts w:hint="eastAsia"/>
              </w:rPr>
              <w:t>月</w:t>
            </w:r>
            <w:r w:rsidRPr="00153C10">
              <w:rPr>
                <w:rFonts w:hint="eastAsia"/>
              </w:rPr>
              <w:t xml:space="preserve"> 08 </w:t>
            </w:r>
            <w:r w:rsidRPr="00153C10">
              <w:rPr>
                <w:rFonts w:hint="eastAsia"/>
              </w:rPr>
              <w:t>日</w:t>
            </w:r>
          </w:p>
        </w:tc>
      </w:tr>
      <w:tr w:rsidR="00153C10" w:rsidRPr="00153C10" w:rsidTr="00153C10">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153C10" w:rsidRPr="00153C10" w:rsidRDefault="00153C10" w:rsidP="00153C10">
            <w:r w:rsidRPr="00153C10">
              <w:rPr>
                <w:rFonts w:hint="eastAsia"/>
              </w:rPr>
              <w:t>發文字號：</w:t>
            </w:r>
          </w:p>
        </w:tc>
        <w:tc>
          <w:tcPr>
            <w:tcW w:w="651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153C10" w:rsidRPr="00153C10" w:rsidRDefault="00153C10" w:rsidP="00153C10">
            <w:proofErr w:type="gramStart"/>
            <w:r w:rsidRPr="00153C10">
              <w:rPr>
                <w:rFonts w:hint="eastAsia"/>
              </w:rPr>
              <w:t>屏府教特</w:t>
            </w:r>
            <w:proofErr w:type="gramEnd"/>
            <w:r w:rsidRPr="00153C10">
              <w:rPr>
                <w:rFonts w:hint="eastAsia"/>
              </w:rPr>
              <w:t>字第</w:t>
            </w:r>
            <w:r w:rsidRPr="00153C10">
              <w:rPr>
                <w:rFonts w:hint="eastAsia"/>
              </w:rPr>
              <w:t>0990139813</w:t>
            </w:r>
            <w:r w:rsidRPr="00153C10">
              <w:rPr>
                <w:rFonts w:hint="eastAsia"/>
              </w:rPr>
              <w:t>號</w:t>
            </w:r>
          </w:p>
        </w:tc>
      </w:tr>
      <w:tr w:rsidR="00153C10" w:rsidRPr="00153C10" w:rsidTr="00153C10">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153C10" w:rsidRPr="00153C10" w:rsidRDefault="00153C10" w:rsidP="00153C10">
            <w:r w:rsidRPr="00153C10">
              <w:rPr>
                <w:rFonts w:hint="eastAsia"/>
              </w:rPr>
              <w:t>法規體系：</w:t>
            </w:r>
          </w:p>
        </w:tc>
        <w:tc>
          <w:tcPr>
            <w:tcW w:w="651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153C10" w:rsidRPr="00153C10" w:rsidRDefault="00153C10" w:rsidP="00153C10">
            <w:r w:rsidRPr="00153C10">
              <w:rPr>
                <w:rFonts w:hint="eastAsia"/>
              </w:rPr>
              <w:t>教育處</w:t>
            </w:r>
          </w:p>
        </w:tc>
      </w:tr>
    </w:tbl>
    <w:p w:rsidR="00153C10" w:rsidRDefault="00153C10" w:rsidP="00153C10">
      <w:pPr>
        <w:rPr>
          <w:rFonts w:hint="eastAsia"/>
        </w:rPr>
      </w:pPr>
    </w:p>
    <w:p w:rsidR="00153C10" w:rsidRPr="00153C10" w:rsidRDefault="00153C10" w:rsidP="00153C10">
      <w:pPr>
        <w:rPr>
          <w:rFonts w:hint="eastAsia"/>
        </w:rPr>
      </w:pPr>
      <w:r w:rsidRPr="00153C10">
        <w:rPr>
          <w:rFonts w:hint="eastAsia"/>
        </w:rPr>
        <w:t>一、</w:t>
      </w:r>
      <w:r w:rsidRPr="00153C10">
        <w:t>  </w:t>
      </w:r>
      <w:r w:rsidRPr="00153C10">
        <w:rPr>
          <w:rFonts w:hint="eastAsia"/>
        </w:rPr>
        <w:t>屏東縣政府（以下簡稱本府）為督導各級學校辦理特殊教育之行政績效，依據特殊教育法第四十七條第三項之規定訂定本要點，並組成特殊教育評鑑小組</w:t>
      </w:r>
      <w:r w:rsidRPr="00153C10">
        <w:rPr>
          <w:rFonts w:hint="eastAsia"/>
        </w:rPr>
        <w:t>(</w:t>
      </w:r>
      <w:r w:rsidRPr="00153C10">
        <w:rPr>
          <w:rFonts w:hint="eastAsia"/>
        </w:rPr>
        <w:t>以下簡稱小組</w:t>
      </w:r>
      <w:r w:rsidRPr="00153C10">
        <w:rPr>
          <w:rFonts w:hint="eastAsia"/>
        </w:rPr>
        <w:t>)</w:t>
      </w:r>
      <w:r w:rsidRPr="00153C10">
        <w:rPr>
          <w:rFonts w:hint="eastAsia"/>
        </w:rPr>
        <w:t>定期實施特殊教育評鑑。</w:t>
      </w:r>
    </w:p>
    <w:p w:rsidR="00153C10" w:rsidRPr="00153C10" w:rsidRDefault="00153C10" w:rsidP="00153C10">
      <w:r w:rsidRPr="00153C10">
        <w:rPr>
          <w:rFonts w:hint="eastAsia"/>
        </w:rPr>
        <w:t>二、</w:t>
      </w:r>
      <w:r w:rsidRPr="00153C10">
        <w:t>  </w:t>
      </w:r>
      <w:r w:rsidRPr="00153C10">
        <w:rPr>
          <w:rFonts w:hint="eastAsia"/>
        </w:rPr>
        <w:t>本府針對高級中等以下各教育階段學校特殊教育班應每三年至少辦理一次評鑑。</w:t>
      </w:r>
    </w:p>
    <w:p w:rsidR="00153C10" w:rsidRPr="00153C10" w:rsidRDefault="00153C10" w:rsidP="00153C10">
      <w:r w:rsidRPr="00153C10">
        <w:rPr>
          <w:rFonts w:hint="eastAsia"/>
        </w:rPr>
        <w:t>三、</w:t>
      </w:r>
      <w:r w:rsidRPr="00153C10">
        <w:t>  </w:t>
      </w:r>
      <w:r w:rsidRPr="00153C10">
        <w:rPr>
          <w:rFonts w:hint="eastAsia"/>
        </w:rPr>
        <w:t>評鑑對象為本縣高級中等以下各教育階段學校特殊教育班，包括集中式特教班、資源班、巡迴輔導班。</w:t>
      </w:r>
    </w:p>
    <w:p w:rsidR="00153C10" w:rsidRPr="00153C10" w:rsidRDefault="00153C10" w:rsidP="00153C10">
      <w:r w:rsidRPr="00153C10">
        <w:rPr>
          <w:rFonts w:hint="eastAsia"/>
        </w:rPr>
        <w:t>四、</w:t>
      </w:r>
      <w:r w:rsidRPr="00153C10">
        <w:t>  </w:t>
      </w:r>
      <w:r w:rsidRPr="00153C10">
        <w:rPr>
          <w:rFonts w:hint="eastAsia"/>
        </w:rPr>
        <w:t>小組置執行秘書一人及工作人員若干人，均由教育處派員兼任，另置評鑑委員十一至二十一人，其中一人為召集人由教育處長兼任，其餘委員由教育處長就特殊教育領域相關專家學者、教師代表、家長代表及行政代表聘（派）兼之。</w:t>
      </w:r>
    </w:p>
    <w:p w:rsidR="00153C10" w:rsidRPr="00153C10" w:rsidRDefault="00153C10" w:rsidP="00153C10">
      <w:r w:rsidRPr="00153C10">
        <w:rPr>
          <w:rFonts w:hint="eastAsia"/>
        </w:rPr>
        <w:t>         </w:t>
      </w:r>
      <w:r w:rsidRPr="00153C10">
        <w:rPr>
          <w:rFonts w:hint="eastAsia"/>
        </w:rPr>
        <w:t>為辦理評鑑工作，應由召集人</w:t>
      </w:r>
      <w:proofErr w:type="gramStart"/>
      <w:r w:rsidRPr="00153C10">
        <w:rPr>
          <w:rFonts w:hint="eastAsia"/>
        </w:rPr>
        <w:t>遴</w:t>
      </w:r>
      <w:proofErr w:type="gramEnd"/>
      <w:r w:rsidRPr="00153C10">
        <w:rPr>
          <w:rFonts w:hint="eastAsia"/>
        </w:rPr>
        <w:t>聘評鑑委員三至五人，組成各班別評鑑小組，由督學擔任召集人。</w:t>
      </w:r>
    </w:p>
    <w:p w:rsidR="00153C10" w:rsidRPr="00153C10" w:rsidRDefault="00153C10" w:rsidP="00153C10">
      <w:r w:rsidRPr="00153C10">
        <w:rPr>
          <w:rFonts w:hint="eastAsia"/>
        </w:rPr>
        <w:t>五、</w:t>
      </w:r>
      <w:r w:rsidRPr="00153C10">
        <w:t>  </w:t>
      </w:r>
      <w:r w:rsidRPr="00153C10">
        <w:rPr>
          <w:rFonts w:hint="eastAsia"/>
        </w:rPr>
        <w:t>小組任務如下：</w:t>
      </w:r>
    </w:p>
    <w:p w:rsidR="00153C10" w:rsidRPr="00153C10" w:rsidRDefault="00153C10" w:rsidP="00153C10">
      <w:r w:rsidRPr="00153C10">
        <w:rPr>
          <w:rFonts w:hint="eastAsia"/>
        </w:rPr>
        <w:t>（一）審議評鑑實施計畫。</w:t>
      </w:r>
    </w:p>
    <w:p w:rsidR="00153C10" w:rsidRPr="00153C10" w:rsidRDefault="00153C10" w:rsidP="00153C10">
      <w:r w:rsidRPr="00153C10">
        <w:rPr>
          <w:rFonts w:hint="eastAsia"/>
        </w:rPr>
        <w:t>（二）進行評鑑工作。</w:t>
      </w:r>
    </w:p>
    <w:p w:rsidR="00153C10" w:rsidRPr="00153C10" w:rsidRDefault="00153C10" w:rsidP="00153C10">
      <w:r w:rsidRPr="00153C10">
        <w:rPr>
          <w:rFonts w:hint="eastAsia"/>
        </w:rPr>
        <w:t>（三）評鑑項目及標準</w:t>
      </w:r>
      <w:proofErr w:type="gramStart"/>
      <w:r w:rsidRPr="00153C10">
        <w:rPr>
          <w:rFonts w:hint="eastAsia"/>
        </w:rPr>
        <w:t>研</w:t>
      </w:r>
      <w:proofErr w:type="gramEnd"/>
      <w:r w:rsidRPr="00153C10">
        <w:rPr>
          <w:rFonts w:hint="eastAsia"/>
        </w:rPr>
        <w:t>定。</w:t>
      </w:r>
    </w:p>
    <w:p w:rsidR="00153C10" w:rsidRPr="00153C10" w:rsidRDefault="00153C10" w:rsidP="00153C10">
      <w:r w:rsidRPr="00153C10">
        <w:rPr>
          <w:rFonts w:hint="eastAsia"/>
        </w:rPr>
        <w:t>（四）督導待改進學校之追蹤輔導。</w:t>
      </w:r>
    </w:p>
    <w:p w:rsidR="00153C10" w:rsidRPr="00153C10" w:rsidRDefault="00153C10" w:rsidP="00153C10">
      <w:r w:rsidRPr="00153C10">
        <w:rPr>
          <w:rFonts w:hint="eastAsia"/>
        </w:rPr>
        <w:t>（五）其他特殊教育促進事項。</w:t>
      </w:r>
    </w:p>
    <w:p w:rsidR="00153C10" w:rsidRPr="00153C10" w:rsidRDefault="00153C10" w:rsidP="00153C10">
      <w:r w:rsidRPr="00153C10">
        <w:rPr>
          <w:rFonts w:hint="eastAsia"/>
        </w:rPr>
        <w:t>六、</w:t>
      </w:r>
      <w:r w:rsidRPr="00153C10">
        <w:t>  </w:t>
      </w:r>
      <w:r w:rsidRPr="00153C10">
        <w:rPr>
          <w:rFonts w:hint="eastAsia"/>
        </w:rPr>
        <w:t>評鑑內容包含行政與教學兩大類。</w:t>
      </w:r>
    </w:p>
    <w:p w:rsidR="00153C10" w:rsidRPr="00153C10" w:rsidRDefault="00153C10" w:rsidP="00153C10">
      <w:r w:rsidRPr="00153C10">
        <w:rPr>
          <w:rFonts w:hint="eastAsia"/>
        </w:rPr>
        <w:t>七、</w:t>
      </w:r>
      <w:r w:rsidRPr="00153C10">
        <w:t>  </w:t>
      </w:r>
      <w:r w:rsidRPr="00153C10">
        <w:rPr>
          <w:rFonts w:hint="eastAsia"/>
        </w:rPr>
        <w:t>評鑑流程為公布評鑑項目及標準、各校辦理自評、委員到校訪評及辦理成效追蹤。</w:t>
      </w:r>
    </w:p>
    <w:p w:rsidR="00153C10" w:rsidRPr="00153C10" w:rsidRDefault="00153C10" w:rsidP="00153C10">
      <w:r w:rsidRPr="00153C10">
        <w:rPr>
          <w:rFonts w:hint="eastAsia"/>
        </w:rPr>
        <w:t>八、</w:t>
      </w:r>
      <w:r w:rsidRPr="00153C10">
        <w:t>  </w:t>
      </w:r>
      <w:r w:rsidRPr="00153C10">
        <w:rPr>
          <w:rFonts w:hint="eastAsia"/>
        </w:rPr>
        <w:t>評鑑方式以資料檢閱、教學觀摩、設備與環境訪察、晤談、座談會等方式檢核各校執行特殊教育之情形。</w:t>
      </w:r>
    </w:p>
    <w:p w:rsidR="00153C10" w:rsidRPr="00153C10" w:rsidRDefault="00153C10" w:rsidP="00153C10">
      <w:r w:rsidRPr="00153C10">
        <w:rPr>
          <w:rFonts w:hint="eastAsia"/>
        </w:rPr>
        <w:t>九、</w:t>
      </w:r>
      <w:r w:rsidRPr="00153C10">
        <w:t>  </w:t>
      </w:r>
      <w:r w:rsidRPr="00153C10">
        <w:rPr>
          <w:rFonts w:hint="eastAsia"/>
        </w:rPr>
        <w:t>評鑑實施前半年需公告評鑑指標與受評學校。</w:t>
      </w:r>
    </w:p>
    <w:p w:rsidR="00153C10" w:rsidRPr="00153C10" w:rsidRDefault="00153C10" w:rsidP="00153C10">
      <w:r w:rsidRPr="00153C10">
        <w:rPr>
          <w:rFonts w:hint="eastAsia"/>
        </w:rPr>
        <w:t>十、</w:t>
      </w:r>
      <w:r w:rsidRPr="00153C10">
        <w:t>  </w:t>
      </w:r>
      <w:r w:rsidRPr="00153C10">
        <w:rPr>
          <w:rFonts w:hint="eastAsia"/>
        </w:rPr>
        <w:t>本府教育處每年應編列預算辦理評鑑工作。</w:t>
      </w:r>
    </w:p>
    <w:p w:rsidR="00153C10" w:rsidRPr="00153C10" w:rsidRDefault="00153C10" w:rsidP="00153C10">
      <w:r w:rsidRPr="00153C10">
        <w:rPr>
          <w:rFonts w:hint="eastAsia"/>
        </w:rPr>
        <w:t>十一、</w:t>
      </w:r>
      <w:r w:rsidRPr="00153C10">
        <w:t>        </w:t>
      </w:r>
      <w:r w:rsidRPr="00153C10">
        <w:rPr>
          <w:rFonts w:hint="eastAsia"/>
        </w:rPr>
        <w:t>相關評鑑工作得委託學校辦理，承辦績優學校得據以敘獎。</w:t>
      </w:r>
    </w:p>
    <w:p w:rsidR="00153C10" w:rsidRPr="00153C10" w:rsidRDefault="00153C10" w:rsidP="00153C10">
      <w:r w:rsidRPr="00153C10">
        <w:rPr>
          <w:rFonts w:hint="eastAsia"/>
        </w:rPr>
        <w:t>   </w:t>
      </w:r>
    </w:p>
    <w:p w:rsidR="0032609F" w:rsidRPr="00153C10" w:rsidRDefault="0032609F"/>
    <w:sectPr w:rsidR="0032609F" w:rsidRPr="00153C10" w:rsidSect="00153C10">
      <w:pgSz w:w="16840" w:h="11907" w:orient="landscape"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A19DF"/>
    <w:multiLevelType w:val="multilevel"/>
    <w:tmpl w:val="66F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10"/>
    <w:rsid w:val="00153C10"/>
    <w:rsid w:val="0032609F"/>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461">
      <w:bodyDiv w:val="1"/>
      <w:marLeft w:val="0"/>
      <w:marRight w:val="0"/>
      <w:marTop w:val="0"/>
      <w:marBottom w:val="0"/>
      <w:divBdr>
        <w:top w:val="none" w:sz="0" w:space="0" w:color="auto"/>
        <w:left w:val="none" w:sz="0" w:space="0" w:color="auto"/>
        <w:bottom w:val="none" w:sz="0" w:space="0" w:color="auto"/>
        <w:right w:val="none" w:sz="0" w:space="0" w:color="auto"/>
      </w:divBdr>
      <w:divsChild>
        <w:div w:id="1901986801">
          <w:marLeft w:val="0"/>
          <w:marRight w:val="0"/>
          <w:marTop w:val="0"/>
          <w:marBottom w:val="300"/>
          <w:divBdr>
            <w:top w:val="single" w:sz="6" w:space="14" w:color="9DD09F"/>
            <w:left w:val="single" w:sz="6" w:space="14" w:color="9DD09F"/>
            <w:bottom w:val="single" w:sz="6" w:space="14" w:color="9DD09F"/>
            <w:right w:val="single" w:sz="6" w:space="14" w:color="9DD09F"/>
          </w:divBdr>
          <w:divsChild>
            <w:div w:id="571282953">
              <w:marLeft w:val="1920"/>
              <w:marRight w:val="0"/>
              <w:marTop w:val="100"/>
              <w:marBottom w:val="100"/>
              <w:divBdr>
                <w:top w:val="none" w:sz="0" w:space="0" w:color="auto"/>
                <w:left w:val="none" w:sz="0" w:space="0" w:color="auto"/>
                <w:bottom w:val="none" w:sz="0" w:space="0" w:color="auto"/>
                <w:right w:val="none" w:sz="0" w:space="0" w:color="auto"/>
              </w:divBdr>
              <w:divsChild>
                <w:div w:id="12533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612</Characters>
  <Application>Microsoft Office Word</Application>
  <DocSecurity>0</DocSecurity>
  <Lines>5</Lines>
  <Paragraphs>1</Paragraphs>
  <ScaleCrop>false</ScaleCrop>
  <Company>HOME</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2022-03-08T07:50:00Z</dcterms:created>
  <dcterms:modified xsi:type="dcterms:W3CDTF">2022-03-08T07:50:00Z</dcterms:modified>
</cp:coreProperties>
</file>