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89" w:rsidRDefault="00A96189" w:rsidP="00A96189">
      <w:pPr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屏東縣國民中小學身心障礙分散式資源班實施要點</w:t>
      </w:r>
    </w:p>
    <w:bookmarkEnd w:id="0"/>
    <w:p w:rsidR="00A96189" w:rsidRDefault="00A96189" w:rsidP="00A96189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108 </w:t>
      </w:r>
      <w:r>
        <w:rPr>
          <w:rFonts w:hint="eastAsia"/>
        </w:rPr>
        <w:t>年</w:t>
      </w:r>
      <w:r>
        <w:rPr>
          <w:rFonts w:hint="eastAsia"/>
        </w:rPr>
        <w:t xml:space="preserve"> 02 </w:t>
      </w:r>
      <w:r>
        <w:rPr>
          <w:rFonts w:hint="eastAsia"/>
        </w:rPr>
        <w:t>月</w:t>
      </w:r>
      <w:r>
        <w:rPr>
          <w:rFonts w:hint="eastAsia"/>
        </w:rPr>
        <w:t xml:space="preserve"> 11 </w:t>
      </w:r>
      <w:r>
        <w:rPr>
          <w:rFonts w:hint="eastAsia"/>
        </w:rPr>
        <w:t>日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發文字號：</w:t>
      </w:r>
      <w:r>
        <w:rPr>
          <w:rFonts w:hint="eastAsia"/>
        </w:rPr>
        <w:tab/>
      </w:r>
      <w:proofErr w:type="gramStart"/>
      <w:r>
        <w:rPr>
          <w:rFonts w:hint="eastAsia"/>
        </w:rPr>
        <w:t>屏府教特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10800931100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法規體系：</w:t>
      </w:r>
      <w:r>
        <w:rPr>
          <w:rFonts w:hint="eastAsia"/>
        </w:rPr>
        <w:tab/>
      </w:r>
      <w:r>
        <w:rPr>
          <w:rFonts w:hint="eastAsia"/>
        </w:rPr>
        <w:t>教育處</w:t>
      </w:r>
    </w:p>
    <w:p w:rsidR="00A96189" w:rsidRDefault="00A96189" w:rsidP="00A96189">
      <w:pPr>
        <w:rPr>
          <w:rFonts w:hint="eastAsia"/>
        </w:rPr>
      </w:pP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一、屏東縣政府（以下簡稱本府）為使本縣國民中學及國民小學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以下簡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稱學校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身心障礙分散式資源班（以下簡稱資源班）實施特殊教育及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相關服務有所依循，特訂定本要點。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二、資源班服務之對象，係指經本府特殊教育學生鑑定及就學輔導會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以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下簡稱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核定安置之身心障礙學生（以下簡稱學生）。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三、資源班每班教師編制、服務學生人數如下：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（一）國民小學教育階段，</w:t>
      </w:r>
      <w:proofErr w:type="gramStart"/>
      <w:r>
        <w:rPr>
          <w:rFonts w:hint="eastAsia"/>
        </w:rPr>
        <w:t>每班置教師</w:t>
      </w:r>
      <w:proofErr w:type="gramEnd"/>
      <w:r>
        <w:rPr>
          <w:rFonts w:hint="eastAsia"/>
        </w:rPr>
        <w:t>一人；國民中學教育階段，每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班得置二人，該班級不置導師，且其授課節數比照專任教師。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但每班教師</w:t>
      </w:r>
      <w:proofErr w:type="gramStart"/>
      <w:r>
        <w:rPr>
          <w:rFonts w:hint="eastAsia"/>
        </w:rPr>
        <w:t>人數逾此人數</w:t>
      </w:r>
      <w:proofErr w:type="gramEnd"/>
      <w:r>
        <w:rPr>
          <w:rFonts w:hint="eastAsia"/>
        </w:rPr>
        <w:t>者，不在此限。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（二）每名資源班教師服務學生以八至十二人為原則，每班學生人數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超過或未達服務上下限者，得增加或減少教師員額。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（三）資源班教師支援巡迴輔導教學，學校以派任教師以一人為原則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。但經本府同意者，得派任教師二人。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四、資源班教師授課節數規定如下：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（一）資源班每週總授課節數依屏東縣立高級中等以下學校特殊教育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班授課節數實施要點規定辦理。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（二）資源班教師應依學生之需要，提供其在普通班學習之各項入班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協助並作成紀錄，每星期以二節為限，</w:t>
      </w:r>
      <w:proofErr w:type="gramStart"/>
      <w:r>
        <w:rPr>
          <w:rFonts w:hint="eastAsia"/>
        </w:rPr>
        <w:t>該入班</w:t>
      </w:r>
      <w:proofErr w:type="gramEnd"/>
      <w:r>
        <w:rPr>
          <w:rFonts w:hint="eastAsia"/>
        </w:rPr>
        <w:t>支援教學之時間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得計入其授課節數。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（三）資源班教師因兼任學校行政工作減少授課之節數，學校應指派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教師支援補足減少之授課節數。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（四）因授課實際需要，部分領域需與普通班教師相互支援授課時，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節數應對等補足，且以不超過資源班</w:t>
      </w:r>
      <w:proofErr w:type="gramStart"/>
      <w:r>
        <w:rPr>
          <w:rFonts w:hint="eastAsia"/>
        </w:rPr>
        <w:t>授課總節數</w:t>
      </w:r>
      <w:proofErr w:type="gramEnd"/>
      <w:r>
        <w:rPr>
          <w:rFonts w:hint="eastAsia"/>
        </w:rPr>
        <w:t>的二分之一為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原則。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五、資源班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個案管理方式服務學生，服務項目應包括下列內容：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前諮詢輔導。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（二）學生鑑定與評量。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（三）個別化教育計畫之擬定與執行。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（四）執行適性課程與行為輔導。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（五）蒐集及編製教材教具。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（六）提供普通班教師及家長特殊教育之諮詢及支援服務。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（七）提供學生班級輔導及轉銜服務。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（八）協助輔導室推動特殊教育之行政工作，如特殊教育推動委員會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(</w:t>
      </w:r>
      <w:r>
        <w:rPr>
          <w:rFonts w:hint="eastAsia"/>
        </w:rPr>
        <w:t>以下簡稱</w:t>
      </w:r>
      <w:proofErr w:type="gramStart"/>
      <w:r>
        <w:rPr>
          <w:rFonts w:hint="eastAsia"/>
        </w:rPr>
        <w:t>特推會</w:t>
      </w:r>
      <w:proofErr w:type="gramEnd"/>
      <w:r>
        <w:rPr>
          <w:rFonts w:hint="eastAsia"/>
        </w:rPr>
        <w:t>)</w:t>
      </w:r>
      <w:r>
        <w:rPr>
          <w:rFonts w:hint="eastAsia"/>
        </w:rPr>
        <w:t>運作、資源班工作規劃、特教宣導、親職教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育、個案研討會議等事項。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六、學校應督導資源班運作，並協調所需之行政支援事項如下：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（一）結合校內外相關專業人員及教師，以協助進行課程規劃、教學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活動設計、教學方法研討及教學成效評估。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（二）督導個別化教育計畫之擬定、會議召開及成果檢討。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（三）督導服務對象及服務方式之適切性。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（四）協調安排學生之學習時間、節數與評量方式。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（五）協調分配資源班教師工作職責與分工合作事宜。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（六）提供教學空間、設備與資源。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（七）整合校內學生輔導機制及補救教學措施，主動轉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需資源班服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之學生。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八</w:t>
      </w:r>
      <w:r>
        <w:rPr>
          <w:rFonts w:hint="eastAsia"/>
        </w:rPr>
        <w:t xml:space="preserve">) </w:t>
      </w:r>
      <w:r>
        <w:rPr>
          <w:rFonts w:hint="eastAsia"/>
        </w:rPr>
        <w:t>安排相關教師參與資源班教學。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七、資源班教師應依學生特質、學習能力及特殊需求安排上課方式並設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計課程，學生在資源班上課時數，以不超過其普通班上課總時數之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二分之一為原則：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（一）排課原則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>1.</w:t>
      </w:r>
      <w:r>
        <w:rPr>
          <w:rFonts w:hint="eastAsia"/>
        </w:rPr>
        <w:t>教務（導）</w:t>
      </w:r>
      <w:proofErr w:type="gramStart"/>
      <w:r>
        <w:rPr>
          <w:rFonts w:hint="eastAsia"/>
        </w:rPr>
        <w:t>處排課時</w:t>
      </w:r>
      <w:proofErr w:type="gramEnd"/>
      <w:r>
        <w:rPr>
          <w:rFonts w:hint="eastAsia"/>
        </w:rPr>
        <w:t>應提供資源班優先排課之協助，並兼顧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學生在普通班與資源班課程銜接及完整性。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2.</w:t>
      </w:r>
      <w:r>
        <w:rPr>
          <w:rFonts w:hint="eastAsia"/>
        </w:rPr>
        <w:t>應配合普通班教學進度及協助學生跟上原班學習，以外加式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排課為之；嚴重困難之學生，得以抽</w:t>
      </w:r>
      <w:proofErr w:type="gramStart"/>
      <w:r>
        <w:rPr>
          <w:rFonts w:hint="eastAsia"/>
        </w:rPr>
        <w:t>離式排課</w:t>
      </w:r>
      <w:proofErr w:type="gramEnd"/>
      <w:r>
        <w:rPr>
          <w:rFonts w:hint="eastAsia"/>
        </w:rPr>
        <w:t>為之。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3.</w:t>
      </w:r>
      <w:r>
        <w:rPr>
          <w:rFonts w:hint="eastAsia"/>
        </w:rPr>
        <w:t>特殊需求領域之學習，融入學生原班學習或</w:t>
      </w:r>
      <w:proofErr w:type="gramStart"/>
      <w:r>
        <w:rPr>
          <w:rFonts w:hint="eastAsia"/>
        </w:rPr>
        <w:t>採獨立排</w:t>
      </w:r>
      <w:proofErr w:type="gramEnd"/>
      <w:r>
        <w:rPr>
          <w:rFonts w:hint="eastAsia"/>
        </w:rPr>
        <w:t>課；或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融入一般領域；或合併一般領域排課。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（二）排課方式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1.</w:t>
      </w:r>
      <w:r>
        <w:rPr>
          <w:rFonts w:hint="eastAsia"/>
        </w:rPr>
        <w:t>抽離方式：指利用原班正式上課時間安排至資源班上課，抽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離課程視學生個別之需求，並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該學習領域全部抽離為原則。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2.</w:t>
      </w:r>
      <w:r>
        <w:rPr>
          <w:rFonts w:hint="eastAsia"/>
        </w:rPr>
        <w:t>外加方式：指利用學生班（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）會、早自修、導師時間、彈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性課程等非正式上課時間安排至資源班上課為原則。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3.</w:t>
      </w:r>
      <w:r>
        <w:rPr>
          <w:rFonts w:hint="eastAsia"/>
        </w:rPr>
        <w:t>入班支援教學方式：指與普通班教師協調於適當課程時段進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入普通班對學生進行教學或輔導，以協助學生在普通班中之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學習參與、生活適應、情緒管理及人際互動等。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前項各款內容，應載明於每學期個別化教育計畫中。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八、資源班排課流程如下：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（一）資源班教師進行學生能力分組，將分組學生名單、實施抽離或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外加課程。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（二）資源班教師應事先與普通班教師協商如何實施外加課程，並於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學校排課前，提送教務處教學組。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（三）教學組依據資源班教師分組學生名單進行排課。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（四）資源班教師根據科任課表與資源班課表，安排其它領域課程。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（五）學校同時設置集中式及分散式資源班，必要時應依學生之學習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需求與其教育目標，安排適當課程與學習場所，並得與其他教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師以合作或協同教學輔導方式進行之。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（六）抽</w:t>
      </w:r>
      <w:proofErr w:type="gramStart"/>
      <w:r>
        <w:rPr>
          <w:rFonts w:hint="eastAsia"/>
        </w:rPr>
        <w:t>離式排課</w:t>
      </w:r>
      <w:proofErr w:type="gramEnd"/>
      <w:r>
        <w:rPr>
          <w:rFonts w:hint="eastAsia"/>
        </w:rPr>
        <w:t>得</w:t>
      </w:r>
      <w:proofErr w:type="gramStart"/>
      <w:r>
        <w:rPr>
          <w:rFonts w:hint="eastAsia"/>
        </w:rPr>
        <w:t>採班群編</w:t>
      </w:r>
      <w:proofErr w:type="gramEnd"/>
      <w:r>
        <w:rPr>
          <w:rFonts w:hint="eastAsia"/>
        </w:rPr>
        <w:t>班、區段排課模式運作之。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九、資源班以分組教學為原則，教師進行分組教學，應先評估資源班全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部學生能力與需求，並依下列方式進行：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（一）資源班分組應綜合考量依學生能力、特殊需求、障礙類別、年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級等方式進行。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（二）資源班應整體評估學生之能力情況，提供多樣化課程，儘量滿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足學生之學習需求。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（三）分組時每組三至六人為原則，每節教學人數超過或不足者，應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lastRenderedPageBreak/>
        <w:t xml:space="preserve">         </w:t>
      </w:r>
      <w:r>
        <w:rPr>
          <w:rFonts w:hint="eastAsia"/>
        </w:rPr>
        <w:t>提</w:t>
      </w:r>
      <w:proofErr w:type="gramStart"/>
      <w:r>
        <w:rPr>
          <w:rFonts w:hint="eastAsia"/>
        </w:rPr>
        <w:t>特推會</w:t>
      </w:r>
      <w:proofErr w:type="gramEnd"/>
      <w:r>
        <w:rPr>
          <w:rFonts w:hint="eastAsia"/>
        </w:rPr>
        <w:t>審議。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十、資源班學生成績評量，應以學生最佳利益為考量，參酌學生特性及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排課方式實施多元評量及評量調整作法，當學生需要調整評量方式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時，須列入個別化教育計畫之內容項目。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十一、資源班於每學期開學後二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內，應將本學期服務學生數及名冊、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資源班全體課表、師資、教師任課課表及節數、每組輔導學生名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冊等資料，提</w:t>
      </w:r>
      <w:proofErr w:type="gramStart"/>
      <w:r>
        <w:rPr>
          <w:rFonts w:hint="eastAsia"/>
        </w:rPr>
        <w:t>送特推會</w:t>
      </w:r>
      <w:proofErr w:type="gramEnd"/>
      <w:r>
        <w:rPr>
          <w:rFonts w:hint="eastAsia"/>
        </w:rPr>
        <w:t>審查並留校存查。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十二、學生經資源班教師評估，學習情況改善、適應良好，並經學校特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推會評估</w:t>
      </w:r>
      <w:proofErr w:type="gramEnd"/>
      <w:r>
        <w:rPr>
          <w:rFonts w:hint="eastAsia"/>
        </w:rPr>
        <w:t>需改變安置型態或回歸原班，應報請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輔會重新鑑定安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置。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前項學生經改變安置後，資源班教師應持續追蹤並提供諮詢服務。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>十三、資源班輔導與考核如下：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（一）每學年應將課程計畫提交學校</w:t>
      </w:r>
      <w:proofErr w:type="gramStart"/>
      <w:r>
        <w:rPr>
          <w:rFonts w:hint="eastAsia"/>
        </w:rPr>
        <w:t>特推會</w:t>
      </w:r>
      <w:proofErr w:type="gramEnd"/>
      <w:r>
        <w:rPr>
          <w:rFonts w:hint="eastAsia"/>
        </w:rPr>
        <w:t>及課程發展委員會審議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，並提報本府備查。</w:t>
      </w:r>
    </w:p>
    <w:p w:rsidR="00A96189" w:rsidRDefault="00A96189" w:rsidP="00A9618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（二）學校應配合本府特殊教育評鑑或訪視，督導資源班之運作成</w:t>
      </w:r>
    </w:p>
    <w:p w:rsidR="0032609F" w:rsidRDefault="00A96189" w:rsidP="00A96189">
      <w:r>
        <w:rPr>
          <w:rFonts w:hint="eastAsia"/>
        </w:rPr>
        <w:t xml:space="preserve">           </w:t>
      </w:r>
      <w:r>
        <w:rPr>
          <w:rFonts w:hint="eastAsia"/>
        </w:rPr>
        <w:t>效。</w:t>
      </w:r>
    </w:p>
    <w:sectPr w:rsidR="0032609F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89"/>
    <w:rsid w:val="0032609F"/>
    <w:rsid w:val="00A96189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Company>HOME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2022-03-08T09:10:00Z</dcterms:created>
  <dcterms:modified xsi:type="dcterms:W3CDTF">2022-03-08T09:11:00Z</dcterms:modified>
</cp:coreProperties>
</file>