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C4" w:rsidRDefault="004604C4"/>
    <w:p w:rsidR="004604C4" w:rsidRDefault="004604C4" w:rsidP="004604C4"/>
    <w:p w:rsidR="004604C4" w:rsidRDefault="004604C4" w:rsidP="004604C4">
      <w:pPr>
        <w:rPr>
          <w:rFonts w:hint="eastAsia"/>
        </w:rPr>
      </w:pPr>
      <w:r>
        <w:rPr>
          <w:rFonts w:hint="eastAsia"/>
        </w:rPr>
        <w:t>法規名稱：</w:t>
      </w:r>
      <w:r>
        <w:rPr>
          <w:rFonts w:hint="eastAsia"/>
        </w:rPr>
        <w:tab/>
      </w:r>
      <w:bookmarkStart w:id="0" w:name="_GoBack"/>
      <w:r>
        <w:rPr>
          <w:rFonts w:hint="eastAsia"/>
        </w:rPr>
        <w:t>屏東縣學前至國民中小學身心障礙特殊教育</w:t>
      </w:r>
      <w:proofErr w:type="gramStart"/>
      <w:r>
        <w:rPr>
          <w:rFonts w:hint="eastAsia"/>
        </w:rPr>
        <w:t>班級設班原則</w:t>
      </w:r>
      <w:proofErr w:type="gramEnd"/>
    </w:p>
    <w:bookmarkEnd w:id="0"/>
    <w:p w:rsidR="004604C4" w:rsidRDefault="004604C4" w:rsidP="004604C4">
      <w:pPr>
        <w:rPr>
          <w:rFonts w:hint="eastAsia"/>
        </w:rPr>
      </w:pPr>
      <w:r>
        <w:rPr>
          <w:rFonts w:hint="eastAsia"/>
        </w:rPr>
        <w:t>公發布日：</w:t>
      </w:r>
      <w:r>
        <w:rPr>
          <w:rFonts w:hint="eastAsia"/>
        </w:rPr>
        <w:tab/>
      </w:r>
      <w:r>
        <w:rPr>
          <w:rFonts w:hint="eastAsia"/>
        </w:rPr>
        <w:t>民國</w:t>
      </w:r>
      <w:r>
        <w:rPr>
          <w:rFonts w:hint="eastAsia"/>
        </w:rPr>
        <w:t xml:space="preserve"> 102 </w:t>
      </w:r>
      <w:r>
        <w:rPr>
          <w:rFonts w:hint="eastAsia"/>
        </w:rPr>
        <w:t>年</w:t>
      </w:r>
      <w:r>
        <w:rPr>
          <w:rFonts w:hint="eastAsia"/>
        </w:rPr>
        <w:t xml:space="preserve"> 05 </w:t>
      </w:r>
      <w:r>
        <w:rPr>
          <w:rFonts w:hint="eastAsia"/>
        </w:rPr>
        <w:t>月</w:t>
      </w:r>
      <w:r>
        <w:rPr>
          <w:rFonts w:hint="eastAsia"/>
        </w:rPr>
        <w:t xml:space="preserve"> 09 </w:t>
      </w:r>
      <w:r>
        <w:rPr>
          <w:rFonts w:hint="eastAsia"/>
        </w:rPr>
        <w:t>日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>發文字號：</w:t>
      </w:r>
      <w:r>
        <w:rPr>
          <w:rFonts w:hint="eastAsia"/>
        </w:rPr>
        <w:tab/>
      </w:r>
      <w:proofErr w:type="gramStart"/>
      <w:r>
        <w:rPr>
          <w:rFonts w:hint="eastAsia"/>
        </w:rPr>
        <w:t>屏府教特</w:t>
      </w:r>
      <w:proofErr w:type="gramEnd"/>
      <w:r>
        <w:rPr>
          <w:rFonts w:hint="eastAsia"/>
        </w:rPr>
        <w:t>字第</w:t>
      </w:r>
      <w:r>
        <w:rPr>
          <w:rFonts w:hint="eastAsia"/>
        </w:rPr>
        <w:t>10210580600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函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>法規體系：</w:t>
      </w:r>
      <w:r>
        <w:rPr>
          <w:rFonts w:hint="eastAsia"/>
        </w:rPr>
        <w:tab/>
      </w:r>
      <w:r>
        <w:rPr>
          <w:rFonts w:hint="eastAsia"/>
        </w:rPr>
        <w:t>教育處</w:t>
      </w:r>
    </w:p>
    <w:p w:rsidR="004604C4" w:rsidRDefault="004604C4" w:rsidP="004604C4">
      <w:pPr>
        <w:rPr>
          <w:rFonts w:hint="eastAsia"/>
        </w:rPr>
      </w:pPr>
    </w:p>
    <w:p w:rsidR="004604C4" w:rsidRDefault="004604C4" w:rsidP="004604C4">
      <w:pPr>
        <w:rPr>
          <w:rFonts w:hint="eastAsia"/>
        </w:rPr>
      </w:pP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>一、依據：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>（一）特殊教育法。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>（二）特殊教育法施行細則。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>（三）高級中等以下學校特殊教育班班級及專責單位設置與人員進用辦法。</w:t>
      </w:r>
    </w:p>
    <w:p w:rsidR="004604C4" w:rsidRDefault="004604C4" w:rsidP="004604C4"/>
    <w:p w:rsidR="004604C4" w:rsidRDefault="004604C4" w:rsidP="004604C4">
      <w:pPr>
        <w:rPr>
          <w:rFonts w:hint="eastAsia"/>
        </w:rPr>
      </w:pPr>
      <w:r>
        <w:rPr>
          <w:rFonts w:hint="eastAsia"/>
        </w:rPr>
        <w:t>二、目的：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>（一）落實屏東縣學前至國中小身心障礙學生之零拒絕特殊教育服務目標。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>（二）實現最少限制與特殊教育學區就近安置的特殊教育基本原則。</w:t>
      </w:r>
    </w:p>
    <w:p w:rsidR="004604C4" w:rsidRDefault="004604C4" w:rsidP="004604C4"/>
    <w:p w:rsidR="004604C4" w:rsidRDefault="004604C4" w:rsidP="004604C4">
      <w:pPr>
        <w:rPr>
          <w:rFonts w:hint="eastAsia"/>
        </w:rPr>
      </w:pPr>
      <w:r>
        <w:rPr>
          <w:rFonts w:hint="eastAsia"/>
        </w:rPr>
        <w:t>三、服務對象：為特殊教育法第三條所稱之身心障礙學生。</w:t>
      </w:r>
    </w:p>
    <w:p w:rsidR="004604C4" w:rsidRDefault="004604C4" w:rsidP="004604C4"/>
    <w:p w:rsidR="004604C4" w:rsidRDefault="004604C4" w:rsidP="004604C4">
      <w:pPr>
        <w:rPr>
          <w:rFonts w:hint="eastAsia"/>
        </w:rPr>
      </w:pPr>
      <w:r>
        <w:rPr>
          <w:rFonts w:hint="eastAsia"/>
        </w:rPr>
        <w:t>四、特殊教育班級類別如下：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>（一）集中式特教班。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>（二）分散式資源班。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>（三）巡迴輔導班。</w:t>
      </w:r>
    </w:p>
    <w:p w:rsidR="004604C4" w:rsidRDefault="004604C4" w:rsidP="004604C4"/>
    <w:p w:rsidR="004604C4" w:rsidRDefault="004604C4" w:rsidP="004604C4">
      <w:pPr>
        <w:rPr>
          <w:rFonts w:hint="eastAsia"/>
        </w:rPr>
      </w:pPr>
      <w:r>
        <w:rPr>
          <w:rFonts w:hint="eastAsia"/>
        </w:rPr>
        <w:t>五、特殊教育服務學區如下：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>（一）集中式特教班：特教服務之學區以同一鄉鎮內之鄰近學校為主，若設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籍鄉鎮無</w:t>
      </w:r>
      <w:proofErr w:type="gramStart"/>
      <w:r>
        <w:rPr>
          <w:rFonts w:hint="eastAsia"/>
        </w:rPr>
        <w:t>設班，得跨</w:t>
      </w:r>
      <w:proofErr w:type="gramEnd"/>
      <w:r>
        <w:rPr>
          <w:rFonts w:hint="eastAsia"/>
        </w:rPr>
        <w:t>區就讀。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>（二）分散式資源班：為將特教資源合理分配於本縣各鄉鎮，尤其偏遠地區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及班級數少之學校特教學生能接受更充足的特教服務，以同一或鄰近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鄉鎮規劃成一整合性服務區域，打破校與</w:t>
      </w:r>
      <w:proofErr w:type="gramStart"/>
      <w:r>
        <w:rPr>
          <w:rFonts w:hint="eastAsia"/>
        </w:rPr>
        <w:t>校間的藩籬</w:t>
      </w:r>
      <w:proofErr w:type="gramEnd"/>
      <w:r>
        <w:rPr>
          <w:rFonts w:hint="eastAsia"/>
        </w:rPr>
        <w:t>，落實零拒絕教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育安置與服務之目標。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>（三）巡迴輔導班：集中設置於特教中心，提供不分區專業巡迴輔導及支援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各區不分類巡迴輔導。</w:t>
      </w:r>
    </w:p>
    <w:p w:rsidR="004604C4" w:rsidRDefault="004604C4" w:rsidP="004604C4"/>
    <w:p w:rsidR="004604C4" w:rsidRDefault="004604C4" w:rsidP="004604C4">
      <w:pPr>
        <w:rPr>
          <w:rFonts w:hint="eastAsia"/>
        </w:rPr>
      </w:pPr>
      <w:r>
        <w:rPr>
          <w:rFonts w:hint="eastAsia"/>
        </w:rPr>
        <w:t>六、服務人數</w:t>
      </w:r>
      <w:proofErr w:type="gramStart"/>
      <w:r>
        <w:rPr>
          <w:rFonts w:hint="eastAsia"/>
        </w:rPr>
        <w:t>及設班標準</w:t>
      </w:r>
      <w:proofErr w:type="gramEnd"/>
      <w:r>
        <w:rPr>
          <w:rFonts w:hint="eastAsia"/>
        </w:rPr>
        <w:t>：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>（一）集中式特殊教育班：依「高級中等以下學校特殊教育班班級及專責單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位設置與人員進用辦法」第三條規定訂定：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1.</w:t>
      </w:r>
      <w:r>
        <w:rPr>
          <w:rFonts w:hint="eastAsia"/>
        </w:rPr>
        <w:t>安置學生人數：學前階段每班以不超過八人、國小階段每班以不超過十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人及國中階段每班以不超過十二人為原則。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2.</w:t>
      </w:r>
      <w:proofErr w:type="gramStart"/>
      <w:r>
        <w:rPr>
          <w:rFonts w:hint="eastAsia"/>
        </w:rPr>
        <w:t>設班標準</w:t>
      </w:r>
      <w:proofErr w:type="gramEnd"/>
      <w:r>
        <w:rPr>
          <w:rFonts w:hint="eastAsia"/>
        </w:rPr>
        <w:t>：以經本縣鑑定安置輔導委員會所安置之學生人數為基準：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）國中階段至少為六人、國小階段至少為五人及學前階段至少為四人，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設置一班。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）國中階段十三至二十四人、國小階段十一至二十人及學前階段九至十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六人，設置第二班。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）國中階段至少為二十五人、國小階段至二十一人及學前階段至少為十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lastRenderedPageBreak/>
        <w:t xml:space="preserve">        </w:t>
      </w:r>
      <w:r>
        <w:rPr>
          <w:rFonts w:hint="eastAsia"/>
        </w:rPr>
        <w:t>七人以上，設置第三班。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）學前及國小階段每班教師編制二名、國中階段每班教師編制三名。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3.</w:t>
      </w:r>
      <w:r>
        <w:rPr>
          <w:rFonts w:hint="eastAsia"/>
        </w:rPr>
        <w:t>以上得視學生身心障礙程度、學校設施設備及地區性需求之特殊考量再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做適當調配。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>（二）分散式資源班：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1.</w:t>
      </w:r>
      <w:r>
        <w:rPr>
          <w:rFonts w:hint="eastAsia"/>
        </w:rPr>
        <w:t>學前階段：每班安置學生依本縣公立幼兒園招生人數規定，內含身心</w:t>
      </w:r>
      <w:proofErr w:type="gramStart"/>
      <w:r>
        <w:rPr>
          <w:rFonts w:hint="eastAsia"/>
        </w:rPr>
        <w:t>障</w:t>
      </w:r>
      <w:proofErr w:type="gramEnd"/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礙</w:t>
      </w:r>
      <w:proofErr w:type="gramEnd"/>
      <w:r>
        <w:rPr>
          <w:rFonts w:hint="eastAsia"/>
        </w:rPr>
        <w:t>學生。但身心障礙學生人數以不超過</w:t>
      </w:r>
      <w:proofErr w:type="gramStart"/>
      <w:r>
        <w:rPr>
          <w:rFonts w:hint="eastAsia"/>
        </w:rPr>
        <w:t>全班總人數</w:t>
      </w:r>
      <w:proofErr w:type="gramEnd"/>
      <w:r>
        <w:rPr>
          <w:rFonts w:hint="eastAsia"/>
        </w:rPr>
        <w:t>之五分之一為原則。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2.</w:t>
      </w:r>
      <w:r>
        <w:rPr>
          <w:rFonts w:hint="eastAsia"/>
        </w:rPr>
        <w:t>國小及國中階段：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）本縣之分散式資源班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區域性資源班服務模式，服務同一或鄰近鄉鎮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內學校且經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輔會鑑定安置型態為「分散式資源班」之學生，由同一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區域內一所學校設置，安置學生人數標準為：學生人數十三人以下配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置特教</w:t>
      </w:r>
      <w:proofErr w:type="gramEnd"/>
      <w:r>
        <w:rPr>
          <w:rFonts w:hint="eastAsia"/>
        </w:rPr>
        <w:t>教師一名；學生人數十四人至二十七人間配置特教教師二名；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學生人數二十八人至三十九人間配置特教教師三名；學生人數四十人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至五十一人配置特教教師四名，依此類推。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）為使每區內之學生皆能獲得充足的特教資源，每一區至少配置一名資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源班教師</w:t>
      </w:r>
      <w:proofErr w:type="gramEnd"/>
      <w:r>
        <w:rPr>
          <w:rFonts w:hint="eastAsia"/>
        </w:rPr>
        <w:t>。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）各資源班</w:t>
      </w:r>
      <w:proofErr w:type="gramStart"/>
      <w:r>
        <w:rPr>
          <w:rFonts w:hint="eastAsia"/>
        </w:rPr>
        <w:t>若學</w:t>
      </w:r>
      <w:proofErr w:type="gramEnd"/>
      <w:r>
        <w:rPr>
          <w:rFonts w:hint="eastAsia"/>
        </w:rPr>
        <w:t>生人數超過上述標準，得由鄰近資源班教師互相支援。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若學</w:t>
      </w:r>
      <w:proofErr w:type="gramEnd"/>
      <w:r>
        <w:rPr>
          <w:rFonts w:hint="eastAsia"/>
        </w:rPr>
        <w:t>生人數超過且鄰近資源班無法提供支援，則統一調配特教資源中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心之巡迴輔導教師支援。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）若同一區域內之特教學生人數已達再增置一名教師之標準，則視鄰近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資源班是否能提供支援，並評估該區域特教學生人數是否穩定成長再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予以增置教師。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>（三）巡迴輔導班：服務學生數比照分散式資源班，惟需專業巡迴輔導及各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區支援巡迴輔導學生服務量不足時，需協助辦理特教中心行政業務。</w:t>
      </w:r>
    </w:p>
    <w:p w:rsidR="004604C4" w:rsidRDefault="004604C4" w:rsidP="004604C4"/>
    <w:p w:rsidR="004604C4" w:rsidRDefault="004604C4" w:rsidP="004604C4">
      <w:pPr>
        <w:rPr>
          <w:rFonts w:hint="eastAsia"/>
        </w:rPr>
      </w:pPr>
      <w:r>
        <w:rPr>
          <w:rFonts w:hint="eastAsia"/>
        </w:rPr>
        <w:t>七、減班或轉型原則：各校身心障礙學生人數未達</w:t>
      </w:r>
      <w:proofErr w:type="gramStart"/>
      <w:r>
        <w:rPr>
          <w:rFonts w:hint="eastAsia"/>
        </w:rPr>
        <w:t>上述設班標準</w:t>
      </w:r>
      <w:proofErr w:type="gramEnd"/>
      <w:r>
        <w:rPr>
          <w:rFonts w:hint="eastAsia"/>
        </w:rPr>
        <w:t>，學校應主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動提出減班或轉型計畫，若學校所在區域有其他類型特教班之需求得優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先予以轉型。未主動提出轉型或減班計畫者，得由教育處於新學年度函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知學校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予提案減班或調整師資人力。</w:t>
      </w:r>
    </w:p>
    <w:p w:rsidR="004604C4" w:rsidRDefault="004604C4" w:rsidP="004604C4"/>
    <w:p w:rsidR="004604C4" w:rsidRDefault="004604C4" w:rsidP="004604C4">
      <w:pPr>
        <w:rPr>
          <w:rFonts w:hint="eastAsia"/>
        </w:rPr>
      </w:pPr>
      <w:r>
        <w:rPr>
          <w:rFonts w:hint="eastAsia"/>
        </w:rPr>
        <w:t>八、申請設置身心障礙班之學校以有空餘教室者為優先，各校不得以新增班</w:t>
      </w:r>
    </w:p>
    <w:p w:rsidR="004604C4" w:rsidRDefault="004604C4" w:rsidP="004604C4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級為由，申請興建新教室。</w:t>
      </w:r>
    </w:p>
    <w:p w:rsidR="004604C4" w:rsidRDefault="004604C4" w:rsidP="004604C4"/>
    <w:p w:rsidR="004604C4" w:rsidRDefault="004604C4" w:rsidP="004604C4">
      <w:pPr>
        <w:rPr>
          <w:rFonts w:hint="eastAsia"/>
        </w:rPr>
      </w:pPr>
      <w:r>
        <w:rPr>
          <w:rFonts w:hint="eastAsia"/>
        </w:rPr>
        <w:t>九、特殊班每班教師員額編制，應任用合格且適任之特殊教育教師擔任。</w:t>
      </w:r>
    </w:p>
    <w:p w:rsidR="004604C4" w:rsidRDefault="004604C4" w:rsidP="004604C4"/>
    <w:p w:rsidR="0032609F" w:rsidRPr="004604C4" w:rsidRDefault="0032609F" w:rsidP="004604C4"/>
    <w:sectPr w:rsidR="0032609F" w:rsidRPr="004604C4" w:rsidSect="00C24680">
      <w:pgSz w:w="11907" w:h="16840" w:code="9"/>
      <w:pgMar w:top="1418" w:right="1418" w:bottom="1418" w:left="1418" w:header="567" w:footer="454" w:gutter="0"/>
      <w:paperSrc w:first="7" w:other="7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4"/>
    <w:rsid w:val="0032609F"/>
    <w:rsid w:val="004604C4"/>
    <w:rsid w:val="00C2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Company>HOME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</cp:revision>
  <dcterms:created xsi:type="dcterms:W3CDTF">2022-03-08T07:56:00Z</dcterms:created>
  <dcterms:modified xsi:type="dcterms:W3CDTF">2022-03-08T07:56:00Z</dcterms:modified>
</cp:coreProperties>
</file>