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FD177C" w14:textId="77777777" w:rsidR="008561CF" w:rsidRDefault="00E239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屏東縣</w:t>
      </w:r>
      <w:r w:rsidRPr="00685B8A">
        <w:rPr>
          <w:rFonts w:ascii="標楷體" w:eastAsia="標楷體" w:hAnsi="標楷體" w:cs="標楷體"/>
          <w:sz w:val="32"/>
          <w:szCs w:val="32"/>
        </w:rPr>
        <w:t>114學年度督導</w:t>
      </w:r>
      <w:r>
        <w:rPr>
          <w:rFonts w:ascii="標楷體" w:eastAsia="標楷體" w:hAnsi="標楷體" w:cs="標楷體"/>
          <w:color w:val="000000"/>
          <w:sz w:val="32"/>
          <w:szCs w:val="32"/>
        </w:rPr>
        <w:t>高級中等以下學校</w:t>
      </w:r>
      <w:r w:rsidR="008561CF">
        <w:rPr>
          <w:rFonts w:ascii="標楷體" w:eastAsia="標楷體" w:hAnsi="標楷體" w:cs="標楷體" w:hint="eastAsia"/>
          <w:color w:val="000000"/>
          <w:sz w:val="32"/>
          <w:szCs w:val="32"/>
        </w:rPr>
        <w:t>與幼兒園</w:t>
      </w:r>
      <w:r>
        <w:rPr>
          <w:rFonts w:ascii="標楷體" w:eastAsia="標楷體" w:hAnsi="標楷體" w:cs="標楷體"/>
          <w:color w:val="000000"/>
          <w:sz w:val="32"/>
          <w:szCs w:val="32"/>
        </w:rPr>
        <w:t>個別化教育計畫</w:t>
      </w:r>
    </w:p>
    <w:p w14:paraId="46935907" w14:textId="7C13ADBD" w:rsidR="00C40DB7" w:rsidRDefault="00E239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實施計畫</w:t>
      </w:r>
    </w:p>
    <w:p w14:paraId="6DCF6842" w14:textId="77777777" w:rsidR="00685B8A" w:rsidRDefault="00685B8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16FD03EF" w14:textId="77777777" w:rsidR="00C40DB7" w:rsidRDefault="00E239B4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依據</w:t>
      </w:r>
    </w:p>
    <w:p w14:paraId="038CA771" w14:textId="77777777" w:rsidR="00C40DB7" w:rsidRDefault="00E239B4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276"/>
        </w:tabs>
        <w:ind w:left="993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  <w:sz w:val="26"/>
          <w:szCs w:val="26"/>
        </w:rPr>
        <w:t>特殊教育法第31條。</w:t>
      </w:r>
    </w:p>
    <w:p w14:paraId="460055B2" w14:textId="77777777" w:rsidR="00C40DB7" w:rsidRDefault="00E239B4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276"/>
        </w:tabs>
        <w:ind w:left="993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  <w:sz w:val="26"/>
          <w:szCs w:val="26"/>
        </w:rPr>
        <w:t>特殊教育法施行細則第10條。</w:t>
      </w:r>
    </w:p>
    <w:p w14:paraId="15E4579F" w14:textId="77777777" w:rsidR="00C40DB7" w:rsidRDefault="00E239B4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276"/>
        </w:tabs>
        <w:ind w:left="993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  <w:sz w:val="26"/>
          <w:szCs w:val="26"/>
        </w:rPr>
        <w:t>十二年國民基本教育特殊教育課程實施規範。</w:t>
      </w:r>
    </w:p>
    <w:p w14:paraId="74022CF3" w14:textId="77777777" w:rsidR="00C40DB7" w:rsidRDefault="00C40DB7" w:rsidP="00685B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rPr>
          <w:rFonts w:ascii="標楷體" w:eastAsia="標楷體" w:hAnsi="標楷體" w:cs="標楷體"/>
          <w:color w:val="000000"/>
          <w:sz w:val="26"/>
          <w:szCs w:val="26"/>
        </w:rPr>
      </w:pPr>
    </w:p>
    <w:p w14:paraId="12835D57" w14:textId="77777777" w:rsidR="00C40DB7" w:rsidRPr="00685B8A" w:rsidRDefault="00E239B4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4"/>
          <w:szCs w:val="24"/>
        </w:rPr>
      </w:pPr>
      <w:r w:rsidRPr="00685B8A">
        <w:rPr>
          <w:rFonts w:ascii="標楷體" w:eastAsia="標楷體" w:hAnsi="標楷體" w:cs="標楷體"/>
          <w:sz w:val="28"/>
          <w:szCs w:val="28"/>
        </w:rPr>
        <w:t>目的</w:t>
      </w:r>
    </w:p>
    <w:p w14:paraId="54A09E35" w14:textId="77777777" w:rsidR="00C40DB7" w:rsidRPr="00685B8A" w:rsidRDefault="00E239B4" w:rsidP="00685B8A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993" w:hanging="567"/>
        <w:rPr>
          <w:rFonts w:ascii="標楷體" w:eastAsia="標楷體" w:hAnsi="標楷體" w:cs="標楷體"/>
        </w:rPr>
      </w:pPr>
      <w:r w:rsidRPr="00685B8A">
        <w:rPr>
          <w:rFonts w:ascii="標楷體" w:eastAsia="標楷體" w:hAnsi="標楷體" w:cs="標楷體"/>
          <w:sz w:val="26"/>
          <w:szCs w:val="26"/>
        </w:rPr>
        <w:t>督導本縣</w:t>
      </w:r>
      <w:r w:rsidR="00703857" w:rsidRPr="00685B8A">
        <w:rPr>
          <w:rFonts w:ascii="標楷體" w:eastAsia="標楷體" w:hAnsi="標楷體" w:cs="標楷體" w:hint="eastAsia"/>
          <w:sz w:val="26"/>
          <w:szCs w:val="26"/>
        </w:rPr>
        <w:t>高級中等</w:t>
      </w:r>
      <w:r w:rsidR="00243214" w:rsidRPr="00685B8A">
        <w:rPr>
          <w:rFonts w:ascii="標楷體" w:eastAsia="標楷體" w:hAnsi="標楷體" w:cs="標楷體" w:hint="eastAsia"/>
          <w:sz w:val="26"/>
          <w:szCs w:val="26"/>
        </w:rPr>
        <w:t>以下</w:t>
      </w:r>
      <w:r w:rsidR="00703857" w:rsidRPr="00685B8A">
        <w:rPr>
          <w:rFonts w:ascii="標楷體" w:eastAsia="標楷體" w:hAnsi="標楷體" w:cs="標楷體" w:hint="eastAsia"/>
          <w:sz w:val="26"/>
          <w:szCs w:val="26"/>
        </w:rPr>
        <w:t>學校</w:t>
      </w:r>
      <w:r w:rsidR="00243214" w:rsidRPr="00685B8A">
        <w:rPr>
          <w:rFonts w:ascii="標楷體" w:eastAsia="標楷體" w:hAnsi="標楷體" w:cs="標楷體" w:hint="eastAsia"/>
          <w:sz w:val="26"/>
          <w:szCs w:val="26"/>
        </w:rPr>
        <w:t>與</w:t>
      </w:r>
      <w:r w:rsidR="00703857" w:rsidRPr="00685B8A">
        <w:rPr>
          <w:rFonts w:ascii="標楷體" w:eastAsia="標楷體" w:hAnsi="標楷體" w:cs="標楷體" w:hint="eastAsia"/>
          <w:sz w:val="26"/>
          <w:szCs w:val="26"/>
        </w:rPr>
        <w:t>幼兒園</w:t>
      </w:r>
      <w:r w:rsidR="00243214" w:rsidRPr="00685B8A">
        <w:rPr>
          <w:rFonts w:ascii="標楷體" w:eastAsia="標楷體" w:hAnsi="標楷體" w:cs="標楷體" w:hint="eastAsia"/>
          <w:sz w:val="26"/>
          <w:szCs w:val="26"/>
        </w:rPr>
        <w:t>(以下簡稱學校)</w:t>
      </w:r>
      <w:r w:rsidRPr="00685B8A">
        <w:rPr>
          <w:rFonts w:ascii="標楷體" w:eastAsia="標楷體" w:hAnsi="標楷體" w:cs="標楷體"/>
          <w:sz w:val="26"/>
          <w:szCs w:val="26"/>
        </w:rPr>
        <w:t>以團隊合作方式訂定特殊教育學生之個別化教育計畫(以下簡稱IEP)。</w:t>
      </w:r>
    </w:p>
    <w:p w14:paraId="30E23BA9" w14:textId="77777777" w:rsidR="00C40DB7" w:rsidRPr="00685B8A" w:rsidRDefault="00E239B4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993" w:hanging="567"/>
        <w:rPr>
          <w:rFonts w:ascii="標楷體" w:eastAsia="標楷體" w:hAnsi="標楷體" w:cs="標楷體"/>
        </w:rPr>
      </w:pPr>
      <w:r w:rsidRPr="00685B8A">
        <w:rPr>
          <w:rFonts w:ascii="標楷體" w:eastAsia="標楷體" w:hAnsi="標楷體" w:cs="標楷體"/>
          <w:sz w:val="26"/>
          <w:szCs w:val="26"/>
        </w:rPr>
        <w:t>定期檢視IEP執行成效與追蹤，落實IEP品質管理。</w:t>
      </w:r>
    </w:p>
    <w:p w14:paraId="72178527" w14:textId="77777777" w:rsidR="00C40DB7" w:rsidRPr="00685B8A" w:rsidRDefault="00E239B4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993" w:hanging="567"/>
        <w:rPr>
          <w:rFonts w:ascii="標楷體" w:eastAsia="標楷體" w:hAnsi="標楷體" w:cs="標楷體"/>
        </w:rPr>
      </w:pPr>
      <w:r w:rsidRPr="00685B8A">
        <w:rPr>
          <w:rFonts w:ascii="標楷體" w:eastAsia="標楷體" w:hAnsi="標楷體" w:cs="標楷體"/>
          <w:sz w:val="26"/>
          <w:szCs w:val="26"/>
        </w:rPr>
        <w:t>提升學校特殊教育服務實施績效，優化特殊教育教學品質。</w:t>
      </w:r>
    </w:p>
    <w:p w14:paraId="0B5C234E" w14:textId="77777777" w:rsidR="00C40DB7" w:rsidRDefault="00C40DB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68C31DCF" w14:textId="77777777" w:rsidR="00C40DB7" w:rsidRPr="00685B8A" w:rsidRDefault="00E239B4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標楷體" w:eastAsia="標楷體" w:hAnsi="標楷體" w:cs="標楷體"/>
          <w:sz w:val="28"/>
          <w:szCs w:val="28"/>
        </w:rPr>
      </w:pPr>
      <w:r w:rsidRPr="00685B8A">
        <w:rPr>
          <w:rFonts w:ascii="標楷體" w:eastAsia="標楷體" w:hAnsi="標楷體" w:cs="標楷體"/>
          <w:sz w:val="28"/>
          <w:szCs w:val="28"/>
        </w:rPr>
        <w:t>督導方式：</w:t>
      </w:r>
    </w:p>
    <w:p w14:paraId="459C4029" w14:textId="77777777" w:rsidR="000A0674" w:rsidRDefault="00E239B4" w:rsidP="00685B8A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ind w:left="851"/>
        <w:rPr>
          <w:rFonts w:ascii="標楷體" w:eastAsia="標楷體" w:hAnsi="標楷體" w:cs="標楷體"/>
          <w:sz w:val="26"/>
          <w:szCs w:val="26"/>
        </w:rPr>
      </w:pPr>
      <w:r w:rsidRPr="00685B8A">
        <w:rPr>
          <w:rFonts w:ascii="標楷體" w:eastAsia="標楷體" w:hAnsi="標楷體" w:cs="標楷體"/>
          <w:sz w:val="26"/>
          <w:szCs w:val="26"/>
        </w:rPr>
        <w:t>重點督導：</w:t>
      </w:r>
    </w:p>
    <w:p w14:paraId="205B6A10" w14:textId="1A01796E" w:rsidR="00C40DB7" w:rsidRPr="00C8167B" w:rsidRDefault="000A0674" w:rsidP="000A067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ind w:left="851"/>
        <w:rPr>
          <w:rFonts w:ascii="標楷體" w:eastAsia="標楷體" w:hAnsi="標楷體" w:cs="標楷體"/>
          <w:sz w:val="26"/>
          <w:szCs w:val="26"/>
        </w:rPr>
      </w:pPr>
      <w:r w:rsidRPr="00C8167B">
        <w:rPr>
          <w:rFonts w:ascii="標楷體" w:eastAsia="標楷體" w:hAnsi="標楷體" w:cs="標楷體" w:hint="eastAsia"/>
          <w:sz w:val="26"/>
          <w:szCs w:val="26"/>
        </w:rPr>
        <w:t>(</w:t>
      </w:r>
      <w:proofErr w:type="gramStart"/>
      <w:r w:rsidRPr="00C8167B">
        <w:rPr>
          <w:rFonts w:ascii="標楷體" w:eastAsia="標楷體" w:hAnsi="標楷體" w:cs="標楷體" w:hint="eastAsia"/>
          <w:sz w:val="26"/>
          <w:szCs w:val="26"/>
        </w:rPr>
        <w:t>一</w:t>
      </w:r>
      <w:proofErr w:type="gramEnd"/>
      <w:r w:rsidRPr="00C8167B">
        <w:rPr>
          <w:rFonts w:ascii="標楷體" w:eastAsia="標楷體" w:hAnsi="標楷體" w:cs="標楷體" w:hint="eastAsia"/>
          <w:sz w:val="26"/>
          <w:szCs w:val="26"/>
        </w:rPr>
        <w:t>)</w:t>
      </w:r>
      <w:r w:rsidR="00E239B4" w:rsidRPr="00C8167B">
        <w:rPr>
          <w:rFonts w:ascii="標楷體" w:eastAsia="標楷體" w:hAnsi="標楷體" w:cs="標楷體"/>
          <w:sz w:val="26"/>
          <w:szCs w:val="26"/>
        </w:rPr>
        <w:t>114學年度</w:t>
      </w:r>
      <w:r w:rsidR="002862C7" w:rsidRPr="00C8167B">
        <w:rPr>
          <w:rFonts w:ascii="標楷體" w:eastAsia="標楷體" w:hAnsi="標楷體" w:cs="標楷體" w:hint="eastAsia"/>
          <w:sz w:val="26"/>
          <w:szCs w:val="26"/>
        </w:rPr>
        <w:t>學校</w:t>
      </w:r>
      <w:r w:rsidR="002862C7" w:rsidRPr="00C8167B">
        <w:rPr>
          <w:rFonts w:ascii="標楷體" w:eastAsia="標楷體" w:hAnsi="標楷體" w:cs="標楷體"/>
          <w:sz w:val="26"/>
          <w:szCs w:val="26"/>
        </w:rPr>
        <w:t>IEP</w:t>
      </w:r>
      <w:r w:rsidR="00E239B4" w:rsidRPr="00C8167B">
        <w:rPr>
          <w:rFonts w:ascii="標楷體" w:eastAsia="標楷體" w:hAnsi="標楷體" w:cs="標楷體"/>
          <w:sz w:val="26"/>
          <w:szCs w:val="26"/>
        </w:rPr>
        <w:t>重點督導對象如下：</w:t>
      </w:r>
    </w:p>
    <w:p w14:paraId="76B22DF8" w14:textId="67DB5055" w:rsidR="002C522B" w:rsidRPr="00025FDA" w:rsidRDefault="000A0674" w:rsidP="006837C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701"/>
        </w:tabs>
        <w:ind w:leftChars="580" w:left="1160"/>
        <w:rPr>
          <w:rFonts w:ascii="標楷體" w:eastAsia="標楷體" w:hAnsi="標楷體" w:cs="標楷體"/>
          <w:color w:val="000000" w:themeColor="text1"/>
          <w:sz w:val="26"/>
          <w:szCs w:val="26"/>
        </w:rPr>
      </w:pPr>
      <w:r w:rsidRPr="00025FDA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1</w:t>
      </w:r>
      <w:r w:rsidRPr="00025FDA">
        <w:rPr>
          <w:rFonts w:ascii="標楷體" w:eastAsia="標楷體" w:hAnsi="標楷體" w:cs="標楷體"/>
          <w:color w:val="000000" w:themeColor="text1"/>
          <w:sz w:val="26"/>
          <w:szCs w:val="26"/>
        </w:rPr>
        <w:t>.</w:t>
      </w:r>
      <w:r w:rsidR="002C522B" w:rsidRPr="00025FDA">
        <w:rPr>
          <w:rFonts w:ascii="標楷體" w:eastAsia="標楷體" w:hAnsi="標楷體" w:cs="標楷體"/>
          <w:color w:val="000000" w:themeColor="text1"/>
          <w:sz w:val="26"/>
          <w:szCs w:val="26"/>
        </w:rPr>
        <w:t>本縣112、113學年度IEP檢核未通過之</w:t>
      </w:r>
      <w:r w:rsidR="002C522B" w:rsidRPr="00025FDA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教師，</w:t>
      </w:r>
      <w:proofErr w:type="gramStart"/>
      <w:r w:rsidR="002C522B" w:rsidRPr="00025FDA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每師上傳</w:t>
      </w:r>
      <w:proofErr w:type="gramEnd"/>
      <w:r w:rsidR="002C522B" w:rsidRPr="00025FDA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一份。</w:t>
      </w:r>
    </w:p>
    <w:p w14:paraId="6E00B5CF" w14:textId="21EE64AA" w:rsidR="00C40DB7" w:rsidRPr="00025FDA" w:rsidRDefault="000A0674" w:rsidP="006837C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701"/>
        </w:tabs>
        <w:ind w:leftChars="580" w:left="1160"/>
        <w:rPr>
          <w:rFonts w:ascii="標楷體" w:eastAsia="標楷體" w:hAnsi="標楷體" w:cs="標楷體"/>
          <w:color w:val="000000" w:themeColor="text1"/>
          <w:sz w:val="26"/>
          <w:szCs w:val="26"/>
        </w:rPr>
      </w:pPr>
      <w:r w:rsidRPr="00025FDA">
        <w:rPr>
          <w:rFonts w:ascii="標楷體" w:eastAsia="標楷體" w:hAnsi="標楷體" w:cs="標楷體"/>
          <w:color w:val="000000" w:themeColor="text1"/>
          <w:sz w:val="26"/>
          <w:szCs w:val="26"/>
        </w:rPr>
        <w:t>2.</w:t>
      </w:r>
      <w:r w:rsidR="00E239B4" w:rsidRPr="00025FDA">
        <w:rPr>
          <w:rFonts w:ascii="標楷體" w:eastAsia="標楷體" w:hAnsi="標楷體" w:cs="標楷體"/>
          <w:color w:val="000000" w:themeColor="text1"/>
          <w:sz w:val="26"/>
          <w:szCs w:val="26"/>
        </w:rPr>
        <w:t>本縣112、113學年度IEP檢核未通過之學校</w:t>
      </w:r>
      <w:r w:rsidR="00786E11" w:rsidRPr="00025FDA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，</w:t>
      </w:r>
      <w:r w:rsidR="00F647F5" w:rsidRPr="00025FDA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每校</w:t>
      </w:r>
      <w:r w:rsidR="00786E11" w:rsidRPr="00025FDA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上傳一份</w:t>
      </w:r>
      <w:r w:rsidR="00E239B4" w:rsidRPr="00025FDA">
        <w:rPr>
          <w:rFonts w:ascii="標楷體" w:eastAsia="標楷體" w:hAnsi="標楷體" w:cs="標楷體"/>
          <w:color w:val="000000" w:themeColor="text1"/>
          <w:sz w:val="26"/>
          <w:szCs w:val="26"/>
        </w:rPr>
        <w:t>。</w:t>
      </w:r>
    </w:p>
    <w:p w14:paraId="2C4BC9C6" w14:textId="6530500E" w:rsidR="00C40DB7" w:rsidRPr="00025FDA" w:rsidRDefault="000A0674" w:rsidP="006837C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701"/>
        </w:tabs>
        <w:ind w:leftChars="580" w:left="1160"/>
        <w:rPr>
          <w:rFonts w:ascii="標楷體" w:eastAsia="標楷體" w:hAnsi="標楷體" w:cs="標楷體"/>
          <w:color w:val="000000" w:themeColor="text1"/>
          <w:sz w:val="26"/>
          <w:szCs w:val="26"/>
        </w:rPr>
      </w:pPr>
      <w:r w:rsidRPr="00025FDA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3</w:t>
      </w:r>
      <w:r w:rsidRPr="00025FDA">
        <w:rPr>
          <w:rFonts w:ascii="標楷體" w:eastAsia="標楷體" w:hAnsi="標楷體" w:cs="標楷體"/>
          <w:color w:val="000000" w:themeColor="text1"/>
          <w:sz w:val="26"/>
          <w:szCs w:val="26"/>
        </w:rPr>
        <w:t>.</w:t>
      </w:r>
      <w:r w:rsidR="00E239B4" w:rsidRPr="00025FDA">
        <w:rPr>
          <w:rFonts w:ascii="標楷體" w:eastAsia="標楷體" w:hAnsi="標楷體" w:cs="標楷體"/>
          <w:color w:val="000000" w:themeColor="text1"/>
          <w:sz w:val="26"/>
          <w:szCs w:val="26"/>
        </w:rPr>
        <w:t>本縣113、114學年度</w:t>
      </w:r>
      <w:r w:rsidR="00E239B4" w:rsidRPr="00025FDA">
        <w:rPr>
          <w:rFonts w:ascii="標楷體" w:eastAsia="標楷體" w:hAnsi="標楷體"/>
          <w:color w:val="000000" w:themeColor="text1"/>
          <w:sz w:val="26"/>
          <w:szCs w:val="26"/>
        </w:rPr>
        <w:t>新設特殊教育班之學校</w:t>
      </w:r>
      <w:r w:rsidR="00786E11" w:rsidRPr="00025FDA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，每校上傳一份</w:t>
      </w:r>
      <w:r w:rsidR="00E239B4" w:rsidRPr="00025FDA">
        <w:rPr>
          <w:rFonts w:ascii="標楷體" w:eastAsia="標楷體" w:hAnsi="標楷體" w:cs="標楷體"/>
          <w:color w:val="000000" w:themeColor="text1"/>
          <w:sz w:val="26"/>
          <w:szCs w:val="26"/>
        </w:rPr>
        <w:t>。</w:t>
      </w:r>
    </w:p>
    <w:p w14:paraId="72888944" w14:textId="7AFB310B" w:rsidR="00EC685F" w:rsidRPr="00025FDA" w:rsidRDefault="000A0674" w:rsidP="006837C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701"/>
        </w:tabs>
        <w:ind w:leftChars="580" w:left="1160"/>
        <w:rPr>
          <w:rFonts w:ascii="標楷體" w:eastAsia="標楷體" w:hAnsi="標楷體" w:cs="標楷體"/>
          <w:color w:val="000000" w:themeColor="text1"/>
          <w:sz w:val="26"/>
          <w:szCs w:val="26"/>
        </w:rPr>
      </w:pPr>
      <w:r w:rsidRPr="00025FDA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4</w:t>
      </w:r>
      <w:r w:rsidRPr="00025FDA">
        <w:rPr>
          <w:rFonts w:ascii="標楷體" w:eastAsia="標楷體" w:hAnsi="標楷體" w:cs="標楷體"/>
          <w:color w:val="000000" w:themeColor="text1"/>
          <w:sz w:val="26"/>
          <w:szCs w:val="26"/>
        </w:rPr>
        <w:t>.</w:t>
      </w:r>
      <w:r w:rsidR="00E239B4" w:rsidRPr="00025FDA">
        <w:rPr>
          <w:rFonts w:ascii="標楷體" w:eastAsia="標楷體" w:hAnsi="標楷體" w:cs="標楷體"/>
          <w:color w:val="000000" w:themeColor="text1"/>
          <w:sz w:val="26"/>
          <w:szCs w:val="26"/>
        </w:rPr>
        <w:t>本縣112</w:t>
      </w:r>
      <w:r w:rsidR="00786E11" w:rsidRPr="00025FDA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、113、</w:t>
      </w:r>
      <w:r w:rsidR="00E239B4" w:rsidRPr="00025FDA">
        <w:rPr>
          <w:rFonts w:ascii="標楷體" w:eastAsia="標楷體" w:hAnsi="標楷體" w:cs="標楷體"/>
          <w:color w:val="000000" w:themeColor="text1"/>
          <w:sz w:val="26"/>
          <w:szCs w:val="26"/>
        </w:rPr>
        <w:t>114學年度特殊教育新進</w:t>
      </w:r>
      <w:r w:rsidR="00786E11" w:rsidRPr="00025FDA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正式</w:t>
      </w:r>
      <w:r w:rsidR="00E239B4" w:rsidRPr="00025FDA">
        <w:rPr>
          <w:rFonts w:ascii="標楷體" w:eastAsia="標楷體" w:hAnsi="標楷體" w:cs="標楷體"/>
          <w:color w:val="000000" w:themeColor="text1"/>
          <w:sz w:val="26"/>
          <w:szCs w:val="26"/>
        </w:rPr>
        <w:t>教師</w:t>
      </w:r>
      <w:r w:rsidR="00786E11" w:rsidRPr="00025FDA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，</w:t>
      </w:r>
      <w:proofErr w:type="gramStart"/>
      <w:r w:rsidR="00786E11" w:rsidRPr="00025FDA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每師上傳</w:t>
      </w:r>
      <w:proofErr w:type="gramEnd"/>
      <w:r w:rsidR="00786E11" w:rsidRPr="00025FDA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一份</w:t>
      </w:r>
      <w:r w:rsidR="00E239B4" w:rsidRPr="00025FDA">
        <w:rPr>
          <w:rFonts w:ascii="標楷體" w:eastAsia="標楷體" w:hAnsi="標楷體" w:cs="標楷體"/>
          <w:color w:val="000000" w:themeColor="text1"/>
          <w:sz w:val="26"/>
          <w:szCs w:val="26"/>
        </w:rPr>
        <w:t>。</w:t>
      </w:r>
    </w:p>
    <w:p w14:paraId="338BE5BD" w14:textId="5E9DD2E4" w:rsidR="00786E11" w:rsidRPr="00025FDA" w:rsidRDefault="000A0674" w:rsidP="006837C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701"/>
        </w:tabs>
        <w:ind w:leftChars="580" w:left="1160"/>
        <w:rPr>
          <w:rFonts w:ascii="標楷體" w:eastAsia="標楷體" w:hAnsi="標楷體" w:cs="標楷體"/>
          <w:color w:val="000000" w:themeColor="text1"/>
          <w:sz w:val="26"/>
          <w:szCs w:val="26"/>
        </w:rPr>
      </w:pPr>
      <w:r w:rsidRPr="00025FDA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5</w:t>
      </w:r>
      <w:r w:rsidRPr="00025FDA">
        <w:rPr>
          <w:rFonts w:ascii="標楷體" w:eastAsia="標楷體" w:hAnsi="標楷體" w:cs="標楷體"/>
          <w:color w:val="000000" w:themeColor="text1"/>
          <w:sz w:val="26"/>
          <w:szCs w:val="26"/>
        </w:rPr>
        <w:t>.</w:t>
      </w:r>
      <w:r w:rsidR="00E239B4" w:rsidRPr="00025FDA">
        <w:rPr>
          <w:rFonts w:ascii="標楷體" w:eastAsia="標楷體" w:hAnsi="標楷體" w:cs="標楷體"/>
          <w:color w:val="000000" w:themeColor="text1"/>
          <w:sz w:val="26"/>
          <w:szCs w:val="26"/>
        </w:rPr>
        <w:t>本縣114學年度特殊教育代理教師</w:t>
      </w:r>
      <w:r w:rsidR="00786E11" w:rsidRPr="00025FDA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，</w:t>
      </w:r>
      <w:proofErr w:type="gramStart"/>
      <w:r w:rsidR="00786E11" w:rsidRPr="00025FDA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每師上傳</w:t>
      </w:r>
      <w:proofErr w:type="gramEnd"/>
      <w:r w:rsidR="00786E11" w:rsidRPr="00025FDA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一份</w:t>
      </w:r>
      <w:r w:rsidR="00E239B4" w:rsidRPr="00025FDA">
        <w:rPr>
          <w:rFonts w:ascii="標楷體" w:eastAsia="標楷體" w:hAnsi="標楷體" w:cs="標楷體"/>
          <w:color w:val="000000" w:themeColor="text1"/>
          <w:sz w:val="26"/>
          <w:szCs w:val="26"/>
        </w:rPr>
        <w:t>。</w:t>
      </w:r>
    </w:p>
    <w:p w14:paraId="67B04BD1" w14:textId="4522DD9B" w:rsidR="000A0674" w:rsidRPr="00025FDA" w:rsidRDefault="000A0674" w:rsidP="000A067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701"/>
        </w:tabs>
        <w:ind w:left="960"/>
        <w:rPr>
          <w:rFonts w:ascii="標楷體" w:eastAsia="標楷體" w:hAnsi="標楷體" w:cs="標楷體"/>
          <w:color w:val="000000" w:themeColor="text1"/>
          <w:sz w:val="26"/>
          <w:szCs w:val="26"/>
        </w:rPr>
      </w:pPr>
      <w:r w:rsidRPr="00025FDA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(二)上傳IEP之優先條件：</w:t>
      </w:r>
    </w:p>
    <w:p w14:paraId="1265AD8B" w14:textId="5040B9D8" w:rsidR="000A0674" w:rsidRPr="00025FDA" w:rsidRDefault="000A0674" w:rsidP="000A067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701"/>
        </w:tabs>
        <w:ind w:leftChars="580" w:left="1160"/>
        <w:rPr>
          <w:rFonts w:ascii="標楷體" w:eastAsia="標楷體" w:hAnsi="標楷體" w:cs="標楷體"/>
          <w:color w:val="000000" w:themeColor="text1"/>
          <w:sz w:val="26"/>
          <w:szCs w:val="26"/>
        </w:rPr>
      </w:pPr>
      <w:r w:rsidRPr="00025FDA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1</w:t>
      </w:r>
      <w:r w:rsidRPr="00025FDA">
        <w:rPr>
          <w:rFonts w:ascii="標楷體" w:eastAsia="標楷體" w:hAnsi="標楷體" w:cs="標楷體"/>
          <w:color w:val="000000" w:themeColor="text1"/>
          <w:sz w:val="26"/>
          <w:szCs w:val="26"/>
        </w:rPr>
        <w:t>.</w:t>
      </w:r>
      <w:r w:rsidR="008516CC" w:rsidRPr="00025FDA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應屆畢業生</w:t>
      </w:r>
      <w:r w:rsidR="008C1175" w:rsidRPr="00025FDA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。</w:t>
      </w:r>
    </w:p>
    <w:p w14:paraId="0C0591A2" w14:textId="35BF8488" w:rsidR="000A0674" w:rsidRPr="00025FDA" w:rsidRDefault="000A0674" w:rsidP="000A067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701"/>
        </w:tabs>
        <w:ind w:leftChars="580" w:left="1160"/>
        <w:rPr>
          <w:rFonts w:ascii="標楷體" w:eastAsia="標楷體" w:hAnsi="標楷體" w:cs="標楷體"/>
          <w:color w:val="000000" w:themeColor="text1"/>
          <w:sz w:val="26"/>
          <w:szCs w:val="26"/>
        </w:rPr>
      </w:pPr>
      <w:r w:rsidRPr="00025FDA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2</w:t>
      </w:r>
      <w:r w:rsidRPr="00025FDA">
        <w:rPr>
          <w:rFonts w:ascii="標楷體" w:eastAsia="標楷體" w:hAnsi="標楷體" w:cs="標楷體"/>
          <w:color w:val="000000" w:themeColor="text1"/>
          <w:sz w:val="26"/>
          <w:szCs w:val="26"/>
        </w:rPr>
        <w:t>.</w:t>
      </w:r>
      <w:r w:rsidR="008516CC" w:rsidRPr="00025FDA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具行為</w:t>
      </w:r>
      <w:r w:rsidR="006837C0" w:rsidRPr="00025FDA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功能介入方案需求</w:t>
      </w:r>
      <w:r w:rsidR="008516CC" w:rsidRPr="00025FDA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之學生</w:t>
      </w:r>
      <w:r w:rsidR="008C1175" w:rsidRPr="00025FDA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。</w:t>
      </w:r>
    </w:p>
    <w:p w14:paraId="73E8B6E5" w14:textId="42D7CDDB" w:rsidR="008516CC" w:rsidRPr="00025FDA" w:rsidRDefault="008516CC" w:rsidP="008516C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701"/>
        </w:tabs>
        <w:ind w:leftChars="580" w:left="1160"/>
        <w:rPr>
          <w:rFonts w:ascii="標楷體" w:eastAsia="標楷體" w:hAnsi="標楷體" w:cs="標楷體"/>
          <w:color w:val="000000" w:themeColor="text1"/>
          <w:sz w:val="26"/>
          <w:szCs w:val="26"/>
        </w:rPr>
      </w:pPr>
      <w:r w:rsidRPr="00025FDA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3</w:t>
      </w:r>
      <w:r w:rsidRPr="00025FDA">
        <w:rPr>
          <w:rFonts w:ascii="標楷體" w:eastAsia="標楷體" w:hAnsi="標楷體" w:cs="標楷體"/>
          <w:color w:val="000000" w:themeColor="text1"/>
          <w:sz w:val="26"/>
          <w:szCs w:val="26"/>
        </w:rPr>
        <w:t>.</w:t>
      </w:r>
      <w:r w:rsidRPr="00025FDA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若無上述兩類學生，則選擇最高年級學生。</w:t>
      </w:r>
    </w:p>
    <w:p w14:paraId="4036250D" w14:textId="4C8D2C28" w:rsidR="000A1E9D" w:rsidRPr="00C8167B" w:rsidRDefault="000A1E9D" w:rsidP="000A1E9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701"/>
        </w:tabs>
        <w:ind w:left="1440"/>
        <w:rPr>
          <w:rFonts w:ascii="標楷體" w:eastAsia="標楷體" w:hAnsi="標楷體" w:cs="標楷體"/>
          <w:sz w:val="26"/>
          <w:szCs w:val="26"/>
        </w:rPr>
      </w:pPr>
    </w:p>
    <w:p w14:paraId="55F7ACE3" w14:textId="3CCD7E20" w:rsidR="00EC685F" w:rsidRPr="00C8167B" w:rsidRDefault="00EC685F" w:rsidP="00685B8A">
      <w:pPr>
        <w:pStyle w:val="af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Chars="0"/>
        <w:rPr>
          <w:rFonts w:ascii="標楷體" w:eastAsia="標楷體" w:hAnsi="標楷體" w:cs="標楷體"/>
          <w:sz w:val="26"/>
          <w:szCs w:val="26"/>
        </w:rPr>
      </w:pPr>
      <w:r w:rsidRPr="00C8167B">
        <w:rPr>
          <w:rFonts w:ascii="標楷體" w:eastAsia="標楷體" w:hAnsi="標楷體" w:cs="標楷體" w:hint="eastAsia"/>
          <w:sz w:val="26"/>
          <w:szCs w:val="26"/>
        </w:rPr>
        <w:t>學校</w:t>
      </w:r>
      <w:r w:rsidR="00F001D6" w:rsidRPr="00C8167B">
        <w:rPr>
          <w:rFonts w:ascii="標楷體" w:eastAsia="標楷體" w:hAnsi="標楷體" w:cs="標楷體" w:hint="eastAsia"/>
          <w:sz w:val="26"/>
          <w:szCs w:val="26"/>
        </w:rPr>
        <w:t>檢核</w:t>
      </w:r>
      <w:r w:rsidRPr="00C8167B">
        <w:rPr>
          <w:rFonts w:ascii="標楷體" w:eastAsia="標楷體" w:hAnsi="標楷體" w:cs="標楷體"/>
          <w:sz w:val="26"/>
          <w:szCs w:val="26"/>
        </w:rPr>
        <w:t>：</w:t>
      </w:r>
      <w:r w:rsidR="00504CA9" w:rsidRPr="00C8167B">
        <w:rPr>
          <w:rFonts w:ascii="標楷體" w:eastAsia="標楷體" w:hAnsi="標楷體" w:cs="標楷體"/>
          <w:sz w:val="26"/>
          <w:szCs w:val="26"/>
        </w:rPr>
        <w:t xml:space="preserve"> </w:t>
      </w:r>
    </w:p>
    <w:p w14:paraId="71C0AFB9" w14:textId="710F7592" w:rsidR="00504CA9" w:rsidRPr="00C8167B" w:rsidRDefault="00504CA9" w:rsidP="00504CA9">
      <w:pPr>
        <w:pStyle w:val="af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701"/>
        </w:tabs>
        <w:ind w:leftChars="0" w:left="1418"/>
        <w:rPr>
          <w:rFonts w:ascii="標楷體" w:eastAsia="標楷體" w:hAnsi="標楷體" w:cs="標楷體"/>
          <w:sz w:val="26"/>
          <w:szCs w:val="26"/>
        </w:rPr>
      </w:pPr>
      <w:r w:rsidRPr="00C8167B">
        <w:rPr>
          <w:rFonts w:ascii="標楷體" w:eastAsia="標楷體" w:hAnsi="標楷體" w:cs="標楷體"/>
          <w:sz w:val="26"/>
          <w:szCs w:val="26"/>
        </w:rPr>
        <w:t>除重點督導</w:t>
      </w:r>
      <w:r w:rsidRPr="00C8167B">
        <w:rPr>
          <w:rFonts w:ascii="標楷體" w:eastAsia="標楷體" w:hAnsi="標楷體" w:cs="標楷體" w:hint="eastAsia"/>
          <w:sz w:val="26"/>
          <w:szCs w:val="26"/>
        </w:rPr>
        <w:t>對象</w:t>
      </w:r>
      <w:r w:rsidRPr="00C8167B">
        <w:rPr>
          <w:rFonts w:ascii="標楷體" w:eastAsia="標楷體" w:hAnsi="標楷體" w:cs="標楷體"/>
          <w:sz w:val="26"/>
          <w:szCs w:val="26"/>
        </w:rPr>
        <w:t>外</w:t>
      </w:r>
      <w:r w:rsidRPr="00C8167B">
        <w:rPr>
          <w:rFonts w:ascii="標楷體" w:eastAsia="標楷體" w:hAnsi="標楷體" w:cs="標楷體" w:hint="eastAsia"/>
          <w:sz w:val="26"/>
          <w:szCs w:val="26"/>
        </w:rPr>
        <w:t>，</w:t>
      </w:r>
      <w:r w:rsidRPr="00C8167B">
        <w:rPr>
          <w:rFonts w:ascii="標楷體" w:eastAsia="標楷體" w:hAnsi="標楷體" w:cs="標楷體" w:hint="eastAsia"/>
          <w:sz w:val="26"/>
          <w:szCs w:val="26"/>
          <w:lang w:val="en-US"/>
        </w:rPr>
        <w:t>學</w:t>
      </w:r>
      <w:r w:rsidRPr="00C8167B">
        <w:rPr>
          <w:rFonts w:ascii="標楷體" w:eastAsia="標楷體" w:hAnsi="標楷體" w:cs="標楷體" w:hint="eastAsia"/>
          <w:sz w:val="26"/>
          <w:szCs w:val="26"/>
        </w:rPr>
        <w:t>校設有特教各類型班級(分散式資源班、巡迴輔導班、集中式特殊教育班)之</w:t>
      </w:r>
      <w:r w:rsidRPr="00C8167B">
        <w:rPr>
          <w:rFonts w:ascii="標楷體" w:eastAsia="標楷體" w:hAnsi="標楷體" w:cs="標楷體"/>
          <w:sz w:val="26"/>
          <w:szCs w:val="26"/>
        </w:rPr>
        <w:t>特教教師</w:t>
      </w:r>
      <w:proofErr w:type="gramStart"/>
      <w:r w:rsidRPr="00C8167B">
        <w:rPr>
          <w:rFonts w:ascii="標楷體" w:eastAsia="標楷體" w:hAnsi="標楷體" w:cs="標楷體"/>
          <w:sz w:val="26"/>
          <w:szCs w:val="26"/>
        </w:rPr>
        <w:t>採</w:t>
      </w:r>
      <w:proofErr w:type="gramEnd"/>
      <w:r w:rsidRPr="00C8167B">
        <w:rPr>
          <w:rFonts w:ascii="標楷體" w:eastAsia="標楷體" w:hAnsi="標楷體" w:cs="標楷體"/>
          <w:sz w:val="26"/>
          <w:szCs w:val="26"/>
        </w:rPr>
        <w:t>學校</w:t>
      </w:r>
      <w:r w:rsidRPr="00C8167B">
        <w:rPr>
          <w:rFonts w:ascii="標楷體" w:eastAsia="標楷體" w:hAnsi="標楷體" w:cs="標楷體" w:hint="eastAsia"/>
          <w:sz w:val="26"/>
          <w:szCs w:val="26"/>
        </w:rPr>
        <w:t>檢核</w:t>
      </w:r>
      <w:r w:rsidRPr="00C8167B">
        <w:rPr>
          <w:rFonts w:ascii="標楷體" w:eastAsia="標楷體" w:hAnsi="標楷體" w:cs="標楷體"/>
          <w:sz w:val="26"/>
          <w:szCs w:val="26"/>
        </w:rPr>
        <w:t>方式</w:t>
      </w:r>
      <w:r w:rsidRPr="00C8167B">
        <w:rPr>
          <w:rFonts w:ascii="標楷體" w:eastAsia="標楷體" w:hAnsi="標楷體" w:cs="標楷體" w:hint="eastAsia"/>
          <w:sz w:val="26"/>
          <w:szCs w:val="26"/>
        </w:rPr>
        <w:t>進行，先由特教教師自評，再由</w:t>
      </w:r>
      <w:r w:rsidRPr="00C8167B">
        <w:rPr>
          <w:rFonts w:ascii="標楷體" w:eastAsia="標楷體" w:hAnsi="標楷體" w:cs="標楷體"/>
          <w:sz w:val="26"/>
          <w:szCs w:val="26"/>
        </w:rPr>
        <w:t>學校特殊教育推行委員會審議</w:t>
      </w:r>
      <w:r w:rsidRPr="00C8167B">
        <w:rPr>
          <w:rFonts w:ascii="標楷體" w:eastAsia="標楷體" w:hAnsi="標楷體" w:cs="標楷體" w:hint="eastAsia"/>
          <w:sz w:val="26"/>
          <w:szCs w:val="26"/>
        </w:rPr>
        <w:t>，完成學校檢核表。學校應依校內特教各類型班級完成</w:t>
      </w:r>
      <w:r w:rsidRPr="00C8167B">
        <w:rPr>
          <w:rFonts w:ascii="標楷體" w:eastAsia="標楷體" w:hAnsi="標楷體" w:cs="標楷體"/>
          <w:sz w:val="26"/>
          <w:szCs w:val="26"/>
        </w:rPr>
        <w:t>個別化教育計畫</w:t>
      </w:r>
      <w:r w:rsidRPr="00C8167B">
        <w:rPr>
          <w:rFonts w:ascii="標楷體" w:eastAsia="標楷體" w:hAnsi="標楷體" w:cs="標楷體" w:hint="eastAsia"/>
          <w:sz w:val="26"/>
          <w:szCs w:val="26"/>
        </w:rPr>
        <w:t>學校檢核表(不同</w:t>
      </w:r>
      <w:proofErr w:type="gramStart"/>
      <w:r w:rsidRPr="00C8167B">
        <w:rPr>
          <w:rFonts w:ascii="標楷體" w:eastAsia="標楷體" w:hAnsi="標楷體" w:cs="標楷體" w:hint="eastAsia"/>
          <w:sz w:val="26"/>
          <w:szCs w:val="26"/>
        </w:rPr>
        <w:t>類別班型各</w:t>
      </w:r>
      <w:proofErr w:type="gramEnd"/>
      <w:r w:rsidRPr="00C8167B">
        <w:rPr>
          <w:rFonts w:ascii="標楷體" w:eastAsia="標楷體" w:hAnsi="標楷體" w:cs="標楷體" w:hint="eastAsia"/>
          <w:sz w:val="26"/>
          <w:szCs w:val="26"/>
        </w:rPr>
        <w:t>一份)，並</w:t>
      </w:r>
      <w:r w:rsidRPr="00C8167B">
        <w:rPr>
          <w:rFonts w:ascii="標楷體" w:eastAsia="標楷體" w:hAnsi="標楷體" w:cs="標楷體"/>
          <w:sz w:val="26"/>
          <w:szCs w:val="26"/>
        </w:rPr>
        <w:t>依公文</w:t>
      </w:r>
      <w:r w:rsidRPr="00C8167B">
        <w:rPr>
          <w:rFonts w:ascii="標楷體" w:eastAsia="標楷體" w:hAnsi="標楷體" w:cs="標楷體" w:hint="eastAsia"/>
          <w:sz w:val="26"/>
          <w:szCs w:val="26"/>
        </w:rPr>
        <w:t>說明期程</w:t>
      </w:r>
      <w:r w:rsidRPr="00C8167B">
        <w:rPr>
          <w:rFonts w:ascii="標楷體" w:eastAsia="標楷體" w:hAnsi="標楷體" w:cs="標楷體"/>
          <w:sz w:val="26"/>
          <w:szCs w:val="26"/>
        </w:rPr>
        <w:t>上傳。</w:t>
      </w:r>
    </w:p>
    <w:p w14:paraId="684542EE" w14:textId="28E5E6BB" w:rsidR="00504CA9" w:rsidRPr="00C8167B" w:rsidRDefault="00504CA9" w:rsidP="00504CA9">
      <w:pPr>
        <w:pStyle w:val="af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701"/>
        </w:tabs>
        <w:ind w:leftChars="0" w:left="1418"/>
        <w:rPr>
          <w:rFonts w:ascii="標楷體" w:eastAsia="標楷體" w:hAnsi="標楷體" w:cs="標楷體"/>
          <w:sz w:val="26"/>
          <w:szCs w:val="26"/>
        </w:rPr>
      </w:pPr>
      <w:r w:rsidRPr="00C8167B">
        <w:rPr>
          <w:rFonts w:ascii="標楷體" w:eastAsia="標楷體" w:hAnsi="標楷體" w:cs="標楷體" w:hint="eastAsia"/>
          <w:sz w:val="26"/>
          <w:szCs w:val="26"/>
        </w:rPr>
        <w:t>未設有特教各類型班級，但校內有身心障礙學生之學校，先由特教業務承辦人及巡迴輔導教師自評，再由</w:t>
      </w:r>
      <w:r w:rsidRPr="00C8167B">
        <w:rPr>
          <w:rFonts w:ascii="標楷體" w:eastAsia="標楷體" w:hAnsi="標楷體" w:cs="標楷體"/>
          <w:sz w:val="26"/>
          <w:szCs w:val="26"/>
        </w:rPr>
        <w:t>學校特殊教育推行委員會審議</w:t>
      </w:r>
      <w:r w:rsidRPr="00C8167B">
        <w:rPr>
          <w:rFonts w:ascii="標楷體" w:eastAsia="標楷體" w:hAnsi="標楷體" w:cs="標楷體" w:hint="eastAsia"/>
          <w:sz w:val="26"/>
          <w:szCs w:val="26"/>
        </w:rPr>
        <w:t>，完成學校檢核表，並</w:t>
      </w:r>
      <w:r w:rsidRPr="00C8167B">
        <w:rPr>
          <w:rFonts w:ascii="標楷體" w:eastAsia="標楷體" w:hAnsi="標楷體" w:cs="標楷體"/>
          <w:sz w:val="26"/>
          <w:szCs w:val="26"/>
        </w:rPr>
        <w:t>依公文</w:t>
      </w:r>
      <w:r w:rsidRPr="00C8167B">
        <w:rPr>
          <w:rFonts w:ascii="標楷體" w:eastAsia="標楷體" w:hAnsi="標楷體" w:cs="標楷體" w:hint="eastAsia"/>
          <w:sz w:val="26"/>
          <w:szCs w:val="26"/>
        </w:rPr>
        <w:t>說明期程</w:t>
      </w:r>
      <w:r w:rsidRPr="00C8167B">
        <w:rPr>
          <w:rFonts w:ascii="標楷體" w:eastAsia="標楷體" w:hAnsi="標楷體" w:cs="標楷體"/>
          <w:sz w:val="26"/>
          <w:szCs w:val="26"/>
        </w:rPr>
        <w:t>上傳。</w:t>
      </w:r>
    </w:p>
    <w:p w14:paraId="1CC1BCCE" w14:textId="77777777" w:rsidR="00C40DB7" w:rsidRDefault="00C40DB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標楷體" w:eastAsia="標楷體" w:hAnsi="標楷體" w:cs="標楷體"/>
          <w:color w:val="FF0000"/>
          <w:sz w:val="28"/>
          <w:szCs w:val="28"/>
        </w:rPr>
      </w:pPr>
    </w:p>
    <w:p w14:paraId="4F74E98D" w14:textId="77777777" w:rsidR="00C40DB7" w:rsidRPr="00685B8A" w:rsidRDefault="00E239B4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標楷體" w:eastAsia="標楷體" w:hAnsi="標楷體" w:cs="標楷體"/>
          <w:sz w:val="28"/>
          <w:szCs w:val="28"/>
        </w:rPr>
      </w:pPr>
      <w:r w:rsidRPr="00685B8A">
        <w:rPr>
          <w:rFonts w:ascii="標楷體" w:eastAsia="標楷體" w:hAnsi="標楷體" w:cs="標楷體"/>
          <w:sz w:val="28"/>
          <w:szCs w:val="28"/>
        </w:rPr>
        <w:t>檢核期程：115年3月至6月。</w:t>
      </w:r>
    </w:p>
    <w:p w14:paraId="5330A156" w14:textId="77777777" w:rsidR="00C40DB7" w:rsidRDefault="00C40DB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720"/>
        <w:rPr>
          <w:rFonts w:ascii="標楷體" w:eastAsia="標楷體" w:hAnsi="標楷體" w:cs="標楷體"/>
          <w:color w:val="FF0000"/>
          <w:sz w:val="28"/>
          <w:szCs w:val="28"/>
        </w:rPr>
      </w:pPr>
    </w:p>
    <w:p w14:paraId="0BAA354A" w14:textId="77777777" w:rsidR="00C40DB7" w:rsidRPr="00685B8A" w:rsidRDefault="00E239B4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Times New Roman" w:eastAsia="標楷體" w:hAnsi="Times New Roman" w:cs="Times New Roman"/>
          <w:sz w:val="28"/>
          <w:szCs w:val="28"/>
        </w:rPr>
      </w:pPr>
      <w:r w:rsidRPr="00685B8A">
        <w:rPr>
          <w:rFonts w:ascii="Times New Roman" w:eastAsia="標楷體" w:hAnsi="Times New Roman" w:cs="Times New Roman"/>
          <w:sz w:val="28"/>
          <w:szCs w:val="28"/>
        </w:rPr>
        <w:t>實施方式：</w:t>
      </w:r>
    </w:p>
    <w:p w14:paraId="1BCB1195" w14:textId="77777777" w:rsidR="00C40DB7" w:rsidRPr="00685B8A" w:rsidRDefault="00E239B4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851" w:hanging="425"/>
        <w:rPr>
          <w:rFonts w:ascii="Times New Roman" w:eastAsia="標楷體" w:hAnsi="Times New Roman" w:cs="Times New Roman"/>
          <w:sz w:val="26"/>
          <w:szCs w:val="26"/>
        </w:rPr>
      </w:pPr>
      <w:r w:rsidRPr="00685B8A">
        <w:rPr>
          <w:rFonts w:ascii="Times New Roman" w:eastAsia="標楷體" w:hAnsi="Times New Roman" w:cs="Times New Roman"/>
          <w:sz w:val="26"/>
          <w:szCs w:val="26"/>
        </w:rPr>
        <w:t>函知本縣有安置特殊教育學生之學校。</w:t>
      </w:r>
    </w:p>
    <w:p w14:paraId="586E2F5C" w14:textId="77777777" w:rsidR="00C40DB7" w:rsidRPr="00685B8A" w:rsidRDefault="00E239B4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851" w:hanging="425"/>
        <w:rPr>
          <w:rFonts w:ascii="Times New Roman" w:eastAsia="標楷體" w:hAnsi="Times New Roman" w:cs="Times New Roman"/>
          <w:sz w:val="26"/>
          <w:szCs w:val="26"/>
        </w:rPr>
      </w:pPr>
      <w:r w:rsidRPr="00685B8A">
        <w:rPr>
          <w:rFonts w:ascii="Times New Roman" w:eastAsia="標楷體" w:hAnsi="Times New Roman" w:cs="Times New Roman"/>
          <w:sz w:val="26"/>
          <w:szCs w:val="26"/>
        </w:rPr>
        <w:lastRenderedPageBreak/>
        <w:t>辦理</w:t>
      </w:r>
      <w:r w:rsidRPr="00685B8A">
        <w:rPr>
          <w:rFonts w:ascii="Times New Roman" w:eastAsia="標楷體" w:hAnsi="Times New Roman" w:cs="Times New Roman"/>
          <w:sz w:val="26"/>
          <w:szCs w:val="26"/>
        </w:rPr>
        <w:t>IEP</w:t>
      </w:r>
      <w:r w:rsidRPr="00685B8A">
        <w:rPr>
          <w:rFonts w:ascii="Times New Roman" w:eastAsia="標楷體" w:hAnsi="Times New Roman" w:cs="Times New Roman"/>
          <w:sz w:val="26"/>
          <w:szCs w:val="26"/>
        </w:rPr>
        <w:t>檢核說明會，說明實施計畫內容及</w:t>
      </w:r>
      <w:proofErr w:type="gramStart"/>
      <w:r w:rsidRPr="00685B8A">
        <w:rPr>
          <w:rFonts w:ascii="Times New Roman" w:eastAsia="標楷體" w:hAnsi="Times New Roman" w:cs="Times New Roman"/>
          <w:sz w:val="26"/>
          <w:szCs w:val="26"/>
        </w:rPr>
        <w:t>上傳表件</w:t>
      </w:r>
      <w:proofErr w:type="gramEnd"/>
      <w:r w:rsidRPr="00685B8A">
        <w:rPr>
          <w:rFonts w:ascii="Times New Roman" w:eastAsia="標楷體" w:hAnsi="Times New Roman" w:cs="Times New Roman"/>
          <w:sz w:val="26"/>
          <w:szCs w:val="26"/>
        </w:rPr>
        <w:t>注意事項。</w:t>
      </w:r>
    </w:p>
    <w:p w14:paraId="161BB909" w14:textId="314C04D0" w:rsidR="00C40DB7" w:rsidRPr="00685B8A" w:rsidRDefault="00E239B4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851" w:hanging="425"/>
        <w:rPr>
          <w:rFonts w:ascii="Times New Roman" w:eastAsia="標楷體" w:hAnsi="Times New Roman" w:cs="Times New Roman"/>
          <w:sz w:val="26"/>
          <w:szCs w:val="26"/>
        </w:rPr>
      </w:pPr>
      <w:r w:rsidRPr="00685B8A">
        <w:rPr>
          <w:rFonts w:ascii="Times New Roman" w:eastAsia="標楷體" w:hAnsi="Times New Roman" w:cs="Times New Roman"/>
          <w:sz w:val="26"/>
          <w:szCs w:val="26"/>
        </w:rPr>
        <w:t>學校在規定期</w:t>
      </w:r>
      <w:r w:rsidR="00504CA9" w:rsidRPr="00C8167B">
        <w:rPr>
          <w:rFonts w:ascii="Times New Roman" w:eastAsia="標楷體" w:hAnsi="Times New Roman" w:cs="Times New Roman" w:hint="eastAsia"/>
          <w:sz w:val="26"/>
          <w:szCs w:val="26"/>
        </w:rPr>
        <w:t>程</w:t>
      </w:r>
      <w:r w:rsidRPr="00685B8A">
        <w:rPr>
          <w:rFonts w:ascii="Times New Roman" w:eastAsia="標楷體" w:hAnsi="Times New Roman" w:cs="Times New Roman"/>
          <w:sz w:val="26"/>
          <w:szCs w:val="26"/>
        </w:rPr>
        <w:t>內上傳</w:t>
      </w:r>
      <w:r w:rsidRPr="00685B8A">
        <w:rPr>
          <w:rFonts w:ascii="Times New Roman" w:eastAsia="標楷體" w:hAnsi="Times New Roman" w:cs="Times New Roman"/>
          <w:sz w:val="26"/>
          <w:szCs w:val="26"/>
        </w:rPr>
        <w:t>IEP</w:t>
      </w:r>
      <w:r w:rsidRPr="00685B8A">
        <w:rPr>
          <w:rFonts w:ascii="Times New Roman" w:eastAsia="標楷體" w:hAnsi="Times New Roman" w:cs="Times New Roman"/>
          <w:sz w:val="26"/>
          <w:szCs w:val="26"/>
        </w:rPr>
        <w:t>等相關資料。</w:t>
      </w:r>
    </w:p>
    <w:p w14:paraId="4096553A" w14:textId="77777777" w:rsidR="00C40DB7" w:rsidRPr="00685B8A" w:rsidRDefault="00E239B4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851" w:hanging="425"/>
        <w:rPr>
          <w:rFonts w:ascii="Times New Roman" w:eastAsia="標楷體" w:hAnsi="Times New Roman" w:cs="Times New Roman"/>
          <w:sz w:val="26"/>
          <w:szCs w:val="26"/>
        </w:rPr>
      </w:pPr>
      <w:r w:rsidRPr="00685B8A">
        <w:rPr>
          <w:rFonts w:ascii="Times New Roman" w:eastAsia="標楷體" w:hAnsi="Times New Roman" w:cs="Times New Roman"/>
          <w:sz w:val="26"/>
          <w:szCs w:val="26"/>
        </w:rPr>
        <w:t>由本縣</w:t>
      </w:r>
      <w:r w:rsidRPr="00685B8A">
        <w:rPr>
          <w:rFonts w:ascii="Times New Roman" w:eastAsia="標楷體" w:hAnsi="Times New Roman" w:cs="Times New Roman"/>
          <w:sz w:val="26"/>
          <w:szCs w:val="26"/>
        </w:rPr>
        <w:t>IEP</w:t>
      </w:r>
      <w:r w:rsidRPr="00685B8A">
        <w:rPr>
          <w:rFonts w:ascii="Times New Roman" w:eastAsia="標楷體" w:hAnsi="Times New Roman" w:cs="Times New Roman"/>
          <w:sz w:val="26"/>
          <w:szCs w:val="26"/>
        </w:rPr>
        <w:t>檢核小組成員進行初審及</w:t>
      </w:r>
      <w:proofErr w:type="gramStart"/>
      <w:r w:rsidRPr="00685B8A">
        <w:rPr>
          <w:rFonts w:ascii="Times New Roman" w:eastAsia="標楷體" w:hAnsi="Times New Roman" w:cs="Times New Roman"/>
          <w:sz w:val="26"/>
          <w:szCs w:val="26"/>
        </w:rPr>
        <w:t>複</w:t>
      </w:r>
      <w:proofErr w:type="gramEnd"/>
      <w:r w:rsidRPr="00685B8A">
        <w:rPr>
          <w:rFonts w:ascii="Times New Roman" w:eastAsia="標楷體" w:hAnsi="Times New Roman" w:cs="Times New Roman"/>
          <w:sz w:val="26"/>
          <w:szCs w:val="26"/>
        </w:rPr>
        <w:t>審。</w:t>
      </w:r>
    </w:p>
    <w:p w14:paraId="62506C6F" w14:textId="77777777" w:rsidR="00C40DB7" w:rsidRPr="00685B8A" w:rsidRDefault="00E239B4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851" w:hanging="425"/>
        <w:rPr>
          <w:rFonts w:ascii="Times New Roman" w:eastAsia="標楷體" w:hAnsi="Times New Roman" w:cs="Times New Roman"/>
          <w:sz w:val="26"/>
          <w:szCs w:val="26"/>
        </w:rPr>
      </w:pPr>
      <w:r w:rsidRPr="00685B8A">
        <w:rPr>
          <w:rFonts w:ascii="Times New Roman" w:eastAsia="標楷體" w:hAnsi="Times New Roman" w:cs="Times New Roman"/>
          <w:sz w:val="26"/>
          <w:szCs w:val="26"/>
        </w:rPr>
        <w:t>函知</w:t>
      </w:r>
      <w:r w:rsidR="003735F4" w:rsidRPr="00685B8A">
        <w:rPr>
          <w:rFonts w:ascii="Times New Roman" w:eastAsia="標楷體" w:hAnsi="Times New Roman" w:cs="Times New Roman"/>
          <w:sz w:val="26"/>
          <w:szCs w:val="26"/>
        </w:rPr>
        <w:t>重點督導學校</w:t>
      </w:r>
      <w:r w:rsidRPr="00685B8A">
        <w:rPr>
          <w:rFonts w:ascii="Times New Roman" w:eastAsia="標楷體" w:hAnsi="Times New Roman" w:cs="Times New Roman"/>
          <w:sz w:val="26"/>
          <w:szCs w:val="26"/>
        </w:rPr>
        <w:t>IEP</w:t>
      </w:r>
      <w:r w:rsidRPr="00685B8A">
        <w:rPr>
          <w:rFonts w:ascii="Times New Roman" w:eastAsia="標楷體" w:hAnsi="Times New Roman" w:cs="Times New Roman"/>
          <w:sz w:val="26"/>
          <w:szCs w:val="26"/>
        </w:rPr>
        <w:t>檢核結果，檢核結果分為「優良」、「通過」、「待改進」。</w:t>
      </w:r>
    </w:p>
    <w:p w14:paraId="425CBA69" w14:textId="77777777" w:rsidR="00C40DB7" w:rsidRDefault="00C40DB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rPr>
          <w:rFonts w:ascii="標楷體" w:eastAsia="標楷體" w:hAnsi="標楷體" w:cs="標楷體"/>
          <w:color w:val="FF0000"/>
          <w:sz w:val="28"/>
          <w:szCs w:val="28"/>
        </w:rPr>
      </w:pPr>
    </w:p>
    <w:p w14:paraId="7A68310C" w14:textId="77777777" w:rsidR="00C40DB7" w:rsidRPr="002862C7" w:rsidRDefault="00E239B4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rPr>
          <w:rFonts w:ascii="標楷體" w:eastAsia="標楷體" w:hAnsi="標楷體" w:cs="標楷體"/>
          <w:sz w:val="28"/>
          <w:szCs w:val="28"/>
        </w:rPr>
      </w:pPr>
      <w:r w:rsidRPr="002862C7">
        <w:rPr>
          <w:rFonts w:ascii="標楷體" w:eastAsia="標楷體" w:hAnsi="標楷體" w:cs="標楷體"/>
          <w:sz w:val="28"/>
          <w:szCs w:val="28"/>
        </w:rPr>
        <w:t>檢核小組及檢核向度</w:t>
      </w:r>
    </w:p>
    <w:p w14:paraId="0A2E9093" w14:textId="77777777" w:rsidR="00C40DB7" w:rsidRPr="002862C7" w:rsidRDefault="00E239B4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ind w:left="851" w:hanging="425"/>
        <w:rPr>
          <w:rFonts w:ascii="標楷體" w:eastAsia="標楷體" w:hAnsi="標楷體" w:cs="標楷體"/>
          <w:sz w:val="26"/>
          <w:szCs w:val="26"/>
        </w:rPr>
      </w:pPr>
      <w:r w:rsidRPr="002862C7">
        <w:rPr>
          <w:rFonts w:ascii="標楷體" w:eastAsia="標楷體" w:hAnsi="標楷體" w:cs="標楷體"/>
          <w:sz w:val="26"/>
          <w:szCs w:val="26"/>
        </w:rPr>
        <w:t>檢核小組：由本府</w:t>
      </w:r>
      <w:proofErr w:type="gramStart"/>
      <w:r w:rsidRPr="002862C7">
        <w:rPr>
          <w:rFonts w:ascii="標楷體" w:eastAsia="標楷體" w:hAnsi="標楷體" w:cs="標楷體"/>
          <w:sz w:val="26"/>
          <w:szCs w:val="26"/>
        </w:rPr>
        <w:t>遴</w:t>
      </w:r>
      <w:proofErr w:type="gramEnd"/>
      <w:r w:rsidRPr="002862C7">
        <w:rPr>
          <w:rFonts w:ascii="標楷體" w:eastAsia="標楷體" w:hAnsi="標楷體" w:cs="標楷體"/>
          <w:sz w:val="26"/>
          <w:szCs w:val="26"/>
        </w:rPr>
        <w:t>聘專家學者、特教輔導團員</w:t>
      </w:r>
      <w:r w:rsidR="00D83552" w:rsidRPr="002862C7">
        <w:rPr>
          <w:rFonts w:ascii="標楷體" w:eastAsia="標楷體" w:hAnsi="標楷體" w:cs="標楷體" w:hint="eastAsia"/>
          <w:sz w:val="26"/>
          <w:szCs w:val="26"/>
        </w:rPr>
        <w:t>及資深優良特教教師</w:t>
      </w:r>
      <w:r w:rsidRPr="002862C7">
        <w:rPr>
          <w:rFonts w:ascii="標楷體" w:eastAsia="標楷體" w:hAnsi="標楷體" w:cs="標楷體"/>
          <w:sz w:val="26"/>
          <w:szCs w:val="26"/>
        </w:rPr>
        <w:t>組成。</w:t>
      </w:r>
    </w:p>
    <w:p w14:paraId="2558D2A5" w14:textId="3F604166" w:rsidR="00685B8A" w:rsidRPr="002862C7" w:rsidRDefault="00E239B4" w:rsidP="006242B0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993" w:hanging="567"/>
        <w:rPr>
          <w:rFonts w:ascii="標楷體" w:eastAsia="標楷體" w:hAnsi="標楷體" w:cs="標楷體"/>
          <w:sz w:val="26"/>
          <w:szCs w:val="26"/>
        </w:rPr>
      </w:pPr>
      <w:r w:rsidRPr="002862C7">
        <w:rPr>
          <w:rFonts w:ascii="標楷體" w:eastAsia="標楷體" w:hAnsi="標楷體" w:cs="標楷體"/>
          <w:sz w:val="26"/>
          <w:szCs w:val="26"/>
        </w:rPr>
        <w:t>檢核向度：如下表所示。</w:t>
      </w:r>
    </w:p>
    <w:tbl>
      <w:tblPr>
        <w:tblStyle w:val="a5"/>
        <w:tblW w:w="9240" w:type="dxa"/>
        <w:tblInd w:w="399" w:type="dxa"/>
        <w:tblLayout w:type="fixed"/>
        <w:tblLook w:val="0000" w:firstRow="0" w:lastRow="0" w:firstColumn="0" w:lastColumn="0" w:noHBand="0" w:noVBand="0"/>
      </w:tblPr>
      <w:tblGrid>
        <w:gridCol w:w="1586"/>
        <w:gridCol w:w="7654"/>
      </w:tblGrid>
      <w:tr w:rsidR="00C40DB7" w14:paraId="120FF943" w14:textId="77777777"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BABED" w14:textId="77777777" w:rsidR="00C40DB7" w:rsidRDefault="00E239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檢核向度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F8CF9" w14:textId="77777777" w:rsidR="00C40DB7" w:rsidRDefault="00E239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說明</w:t>
            </w:r>
          </w:p>
        </w:tc>
      </w:tr>
      <w:tr w:rsidR="00C40DB7" w14:paraId="21E2CACB" w14:textId="77777777"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A39CA" w14:textId="77777777" w:rsidR="00C40DB7" w:rsidRDefault="00E239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合法性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7A193" w14:textId="77777777" w:rsidR="00C40DB7" w:rsidRPr="00685B8A" w:rsidRDefault="00E239B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685B8A">
              <w:rPr>
                <w:rFonts w:ascii="標楷體" w:eastAsia="標楷體" w:hAnsi="標楷體" w:cs="標楷體"/>
                <w:sz w:val="28"/>
                <w:szCs w:val="28"/>
              </w:rPr>
              <w:t>IEP擬定、執行與檢討能符合特殊教育法規範之時程。</w:t>
            </w:r>
          </w:p>
          <w:p w14:paraId="382E37CE" w14:textId="77777777" w:rsidR="00C40DB7" w:rsidRPr="00685B8A" w:rsidRDefault="00E239B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685B8A">
              <w:rPr>
                <w:rFonts w:ascii="標楷體" w:eastAsia="標楷體" w:hAnsi="標楷體" w:cs="標楷體"/>
                <w:sz w:val="28"/>
                <w:szCs w:val="28"/>
              </w:rPr>
              <w:t>IEP擬定能以團隊合作方式完成。</w:t>
            </w:r>
          </w:p>
          <w:p w14:paraId="601FA48A" w14:textId="77777777" w:rsidR="00C40DB7" w:rsidRPr="00685B8A" w:rsidRDefault="00E239B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685B8A">
              <w:rPr>
                <w:rFonts w:ascii="標楷體" w:eastAsia="標楷體" w:hAnsi="標楷體" w:cs="標楷體"/>
                <w:sz w:val="28"/>
                <w:szCs w:val="28"/>
              </w:rPr>
              <w:t>IEP經學校特殊教育推行委員會審議。</w:t>
            </w:r>
          </w:p>
          <w:p w14:paraId="38F81FA5" w14:textId="77777777" w:rsidR="00C40DB7" w:rsidRPr="00685B8A" w:rsidRDefault="00E239B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685B8A">
              <w:rPr>
                <w:rFonts w:ascii="標楷體" w:eastAsia="標楷體" w:hAnsi="標楷體" w:cs="標楷體"/>
                <w:sz w:val="28"/>
                <w:szCs w:val="28"/>
              </w:rPr>
              <w:t>IEP訂定應邀請</w:t>
            </w:r>
            <w:r w:rsidR="00D83552" w:rsidRPr="00685B8A">
              <w:rPr>
                <w:rFonts w:ascii="標楷體" w:eastAsia="標楷體" w:hAnsi="標楷體" w:cs="標楷體" w:hint="eastAsia"/>
                <w:sz w:val="28"/>
                <w:szCs w:val="28"/>
              </w:rPr>
              <w:t>法定代理人(或實際照顧者)</w:t>
            </w:r>
            <w:r w:rsidRPr="00685B8A">
              <w:rPr>
                <w:rFonts w:ascii="標楷體" w:eastAsia="標楷體" w:hAnsi="標楷體" w:cs="標楷體"/>
                <w:sz w:val="28"/>
                <w:szCs w:val="28"/>
              </w:rPr>
              <w:t>及學生本人參與。</w:t>
            </w:r>
          </w:p>
        </w:tc>
      </w:tr>
      <w:tr w:rsidR="00C40DB7" w14:paraId="0E8D8D11" w14:textId="77777777"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A9D06" w14:textId="77777777" w:rsidR="00C40DB7" w:rsidRDefault="00E239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完整性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6A967" w14:textId="77777777" w:rsidR="00C40DB7" w:rsidRPr="00685B8A" w:rsidRDefault="00E239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  <w:r w:rsidRPr="00685B8A">
              <w:rPr>
                <w:rFonts w:ascii="標楷體" w:eastAsia="標楷體" w:hAnsi="標楷體" w:cs="標楷體"/>
                <w:sz w:val="28"/>
                <w:szCs w:val="28"/>
              </w:rPr>
              <w:t>IEP內容應具備特殊教育法施行細則第10條所規範之五大要項。</w:t>
            </w:r>
          </w:p>
        </w:tc>
      </w:tr>
      <w:tr w:rsidR="00C40DB7" w14:paraId="58A02844" w14:textId="77777777"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984F0" w14:textId="77777777" w:rsidR="00C40DB7" w:rsidRDefault="00E239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適切性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DDB21" w14:textId="77777777" w:rsidR="00C40DB7" w:rsidRPr="00685B8A" w:rsidRDefault="00E239B4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  <w:r w:rsidRPr="00685B8A">
              <w:rPr>
                <w:rFonts w:ascii="標楷體" w:eastAsia="標楷體" w:hAnsi="標楷體" w:cs="標楷體"/>
                <w:sz w:val="28"/>
                <w:szCs w:val="28"/>
              </w:rPr>
              <w:t>五大要項內容明確具體詳實。</w:t>
            </w:r>
          </w:p>
          <w:p w14:paraId="526C6910" w14:textId="77777777" w:rsidR="00C40DB7" w:rsidRPr="00685B8A" w:rsidRDefault="00E239B4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  <w:r w:rsidRPr="00685B8A">
              <w:rPr>
                <w:rFonts w:ascii="標楷體" w:eastAsia="標楷體" w:hAnsi="標楷體" w:cs="標楷體"/>
                <w:sz w:val="28"/>
                <w:szCs w:val="28"/>
              </w:rPr>
              <w:t>能力現況、需求評估與相關服務相契合的程度。</w:t>
            </w:r>
          </w:p>
          <w:p w14:paraId="2407701E" w14:textId="77777777" w:rsidR="00C40DB7" w:rsidRPr="00685B8A" w:rsidRDefault="00E239B4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  <w:r w:rsidRPr="00685B8A">
              <w:rPr>
                <w:rFonts w:ascii="標楷體" w:eastAsia="標楷體" w:hAnsi="標楷體" w:cs="標楷體"/>
                <w:sz w:val="28"/>
                <w:szCs w:val="28"/>
              </w:rPr>
              <w:t>學年與學期教育目標能考量學生之特殊需求領域。</w:t>
            </w:r>
          </w:p>
          <w:p w14:paraId="4C64F88D" w14:textId="77777777" w:rsidR="00C40DB7" w:rsidRPr="00685B8A" w:rsidRDefault="00E239B4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8"/>
                <w:szCs w:val="28"/>
              </w:rPr>
            </w:pPr>
            <w:r w:rsidRPr="00685B8A">
              <w:rPr>
                <w:rFonts w:ascii="標楷體" w:eastAsia="標楷體" w:hAnsi="標楷體" w:cs="標楷體"/>
                <w:sz w:val="28"/>
                <w:szCs w:val="28"/>
              </w:rPr>
              <w:t>學年與學期教育目標具有連貫性。</w:t>
            </w:r>
          </w:p>
        </w:tc>
      </w:tr>
      <w:tr w:rsidR="00C40DB7" w14:paraId="207D6430" w14:textId="77777777"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599E3" w14:textId="77777777" w:rsidR="00C40DB7" w:rsidRDefault="00E239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</w:pPr>
            <w:r w:rsidRPr="00685B8A">
              <w:rPr>
                <w:rFonts w:ascii="標楷體" w:eastAsia="標楷體" w:hAnsi="標楷體" w:cs="標楷體"/>
                <w:sz w:val="28"/>
                <w:szCs w:val="28"/>
              </w:rPr>
              <w:t>有效性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D637F" w14:textId="77777777" w:rsidR="00D83552" w:rsidRPr="00685B8A" w:rsidRDefault="00E239B4" w:rsidP="00D83552">
            <w:pPr>
              <w:pStyle w:val="af"/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1"/>
              </w:tabs>
              <w:ind w:leftChars="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685B8A">
              <w:rPr>
                <w:rFonts w:ascii="標楷體" w:eastAsia="標楷體" w:hAnsi="標楷體" w:cs="標楷體"/>
                <w:sz w:val="28"/>
                <w:szCs w:val="28"/>
              </w:rPr>
              <w:t>IEP會議紀錄敘明所訂之特殊教育課程與相關服務執行情形</w:t>
            </w:r>
          </w:p>
          <w:p w14:paraId="3BBEC44C" w14:textId="185CAC02" w:rsidR="00C40DB7" w:rsidRPr="00685B8A" w:rsidRDefault="00E239B4" w:rsidP="00D83552">
            <w:pPr>
              <w:pStyle w:val="af"/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1"/>
              </w:tabs>
              <w:ind w:leftChars="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685B8A">
              <w:rPr>
                <w:rFonts w:ascii="標楷體" w:eastAsia="標楷體" w:hAnsi="標楷體" w:cs="標楷體"/>
                <w:sz w:val="28"/>
                <w:szCs w:val="28"/>
              </w:rPr>
              <w:t>學年學期</w:t>
            </w:r>
            <w:r w:rsidR="00AC740A" w:rsidRPr="00C8167B">
              <w:rPr>
                <w:rFonts w:ascii="標楷體" w:eastAsia="標楷體" w:hAnsi="標楷體" w:cs="標楷體" w:hint="eastAsia"/>
                <w:sz w:val="28"/>
                <w:szCs w:val="28"/>
              </w:rPr>
              <w:t>教育</w:t>
            </w:r>
            <w:r w:rsidRPr="00C8167B">
              <w:rPr>
                <w:rFonts w:ascii="標楷體" w:eastAsia="標楷體" w:hAnsi="標楷體" w:cs="標楷體"/>
                <w:sz w:val="28"/>
                <w:szCs w:val="28"/>
              </w:rPr>
              <w:t>目標之</w:t>
            </w:r>
            <w:r w:rsidR="00504CA9" w:rsidRPr="00C8167B">
              <w:rPr>
                <w:rFonts w:ascii="標楷體" w:eastAsia="標楷體" w:hAnsi="標楷體" w:cs="標楷體"/>
                <w:sz w:val="28"/>
                <w:szCs w:val="28"/>
              </w:rPr>
              <w:t>形成性評量及</w:t>
            </w:r>
            <w:r w:rsidRPr="00685B8A">
              <w:rPr>
                <w:rFonts w:ascii="標楷體" w:eastAsia="標楷體" w:hAnsi="標楷體" w:cs="標楷體"/>
                <w:sz w:val="28"/>
                <w:szCs w:val="28"/>
              </w:rPr>
              <w:t>總結性評量結果。</w:t>
            </w:r>
          </w:p>
        </w:tc>
      </w:tr>
    </w:tbl>
    <w:p w14:paraId="05795158" w14:textId="77777777" w:rsidR="00C40DB7" w:rsidRDefault="00C40DB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1A325086" w14:textId="77777777" w:rsidR="00C40DB7" w:rsidRPr="00685B8A" w:rsidRDefault="00E239B4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 w:rsidRPr="00685B8A">
        <w:rPr>
          <w:rFonts w:ascii="標楷體" w:eastAsia="標楷體" w:hAnsi="標楷體" w:cs="標楷體"/>
          <w:sz w:val="28"/>
          <w:szCs w:val="28"/>
        </w:rPr>
        <w:t>獎勵與輔導機制</w:t>
      </w:r>
    </w:p>
    <w:p w14:paraId="1747D6F6" w14:textId="5CE78D98" w:rsidR="00C40DB7" w:rsidRPr="00685B8A" w:rsidRDefault="00E239B4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1134" w:hanging="654"/>
        <w:rPr>
          <w:rFonts w:ascii="標楷體" w:eastAsia="標楷體" w:hAnsi="標楷體" w:cs="標楷體"/>
          <w:sz w:val="28"/>
          <w:szCs w:val="28"/>
        </w:rPr>
      </w:pPr>
      <w:r w:rsidRPr="00685B8A">
        <w:rPr>
          <w:rFonts w:ascii="標楷體" w:eastAsia="標楷體" w:hAnsi="標楷體" w:cs="標楷體"/>
          <w:sz w:val="28"/>
          <w:szCs w:val="28"/>
        </w:rPr>
        <w:t>獎勵機制：檢核結果為「優良」者，國小(</w:t>
      </w:r>
      <w:proofErr w:type="gramStart"/>
      <w:r w:rsidRPr="00685B8A">
        <w:rPr>
          <w:rFonts w:ascii="標楷體" w:eastAsia="標楷體" w:hAnsi="標楷體" w:cs="標楷體"/>
          <w:sz w:val="28"/>
          <w:szCs w:val="28"/>
        </w:rPr>
        <w:t>含學前</w:t>
      </w:r>
      <w:proofErr w:type="gramEnd"/>
      <w:r w:rsidRPr="00685B8A">
        <w:rPr>
          <w:rFonts w:ascii="標楷體" w:eastAsia="標楷體" w:hAnsi="標楷體" w:cs="標楷體"/>
          <w:sz w:val="28"/>
          <w:szCs w:val="28"/>
        </w:rPr>
        <w:t>)</w:t>
      </w:r>
      <w:r w:rsidR="003D3C8B" w:rsidRPr="00685B8A">
        <w:rPr>
          <w:rFonts w:ascii="標楷體" w:eastAsia="標楷體" w:hAnsi="標楷體" w:cs="標楷體" w:hint="eastAsia"/>
          <w:sz w:val="28"/>
          <w:szCs w:val="28"/>
        </w:rPr>
        <w:t>每案</w:t>
      </w:r>
      <w:r w:rsidRPr="00685B8A">
        <w:rPr>
          <w:rFonts w:ascii="標楷體" w:eastAsia="標楷體" w:hAnsi="標楷體" w:cs="標楷體"/>
          <w:sz w:val="28"/>
          <w:szCs w:val="28"/>
        </w:rPr>
        <w:t>得提報至多3名有功</w:t>
      </w:r>
      <w:proofErr w:type="gramStart"/>
      <w:r w:rsidRPr="00685B8A">
        <w:rPr>
          <w:rFonts w:ascii="標楷體" w:eastAsia="標楷體" w:hAnsi="標楷體" w:cs="標楷體"/>
          <w:sz w:val="28"/>
          <w:szCs w:val="28"/>
        </w:rPr>
        <w:t>人員敘予嘉獎</w:t>
      </w:r>
      <w:proofErr w:type="gramEnd"/>
      <w:r w:rsidRPr="00685B8A">
        <w:rPr>
          <w:rFonts w:ascii="標楷體" w:eastAsia="標楷體" w:hAnsi="標楷體" w:cs="標楷體"/>
          <w:sz w:val="28"/>
          <w:szCs w:val="28"/>
        </w:rPr>
        <w:t>1次，國中</w:t>
      </w:r>
      <w:r w:rsidR="003D3C8B" w:rsidRPr="00685B8A">
        <w:rPr>
          <w:rFonts w:ascii="標楷體" w:eastAsia="標楷體" w:hAnsi="標楷體" w:cs="標楷體" w:hint="eastAsia"/>
          <w:sz w:val="28"/>
          <w:szCs w:val="28"/>
        </w:rPr>
        <w:t>每案</w:t>
      </w:r>
      <w:r w:rsidRPr="00685B8A">
        <w:rPr>
          <w:rFonts w:ascii="標楷體" w:eastAsia="標楷體" w:hAnsi="標楷體" w:cs="標楷體"/>
          <w:sz w:val="28"/>
          <w:szCs w:val="28"/>
        </w:rPr>
        <w:t>得提報至多4名有功</w:t>
      </w:r>
      <w:proofErr w:type="gramStart"/>
      <w:r w:rsidRPr="00685B8A">
        <w:rPr>
          <w:rFonts w:ascii="標楷體" w:eastAsia="標楷體" w:hAnsi="標楷體" w:cs="標楷體"/>
          <w:sz w:val="28"/>
          <w:szCs w:val="28"/>
        </w:rPr>
        <w:t>人員敘予嘉獎</w:t>
      </w:r>
      <w:proofErr w:type="gramEnd"/>
      <w:r w:rsidRPr="00685B8A">
        <w:rPr>
          <w:rFonts w:ascii="標楷體" w:eastAsia="標楷體" w:hAnsi="標楷體" w:cs="標楷體"/>
          <w:sz w:val="28"/>
          <w:szCs w:val="28"/>
        </w:rPr>
        <w:t>1次。</w:t>
      </w:r>
    </w:p>
    <w:p w14:paraId="3A0E4A46" w14:textId="77777777" w:rsidR="003D3C8B" w:rsidRPr="00685B8A" w:rsidRDefault="003D3C8B" w:rsidP="003D3C8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1134"/>
        <w:rPr>
          <w:rFonts w:ascii="標楷體" w:eastAsia="標楷體" w:hAnsi="標楷體" w:cs="標楷體"/>
          <w:sz w:val="28"/>
          <w:szCs w:val="28"/>
        </w:rPr>
      </w:pPr>
    </w:p>
    <w:p w14:paraId="51442E07" w14:textId="77777777" w:rsidR="00C40DB7" w:rsidRDefault="00E239B4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1134" w:hanging="654"/>
        <w:rPr>
          <w:rFonts w:ascii="標楷體" w:eastAsia="標楷體" w:hAnsi="標楷體" w:cs="標楷體"/>
          <w:color w:val="FF0000"/>
          <w:sz w:val="28"/>
          <w:szCs w:val="28"/>
        </w:rPr>
      </w:pPr>
      <w:r w:rsidRPr="00685B8A">
        <w:rPr>
          <w:rFonts w:ascii="標楷體" w:eastAsia="標楷體" w:hAnsi="標楷體" w:cs="標楷體"/>
          <w:sz w:val="28"/>
          <w:szCs w:val="28"/>
        </w:rPr>
        <w:t>輔導機制：</w:t>
      </w:r>
      <w:r w:rsidR="003735F4" w:rsidRPr="00685B8A">
        <w:rPr>
          <w:rFonts w:ascii="標楷體" w:eastAsia="標楷體" w:hAnsi="標楷體" w:cs="標楷體" w:hint="eastAsia"/>
          <w:sz w:val="28"/>
          <w:szCs w:val="28"/>
        </w:rPr>
        <w:t>檢核</w:t>
      </w:r>
      <w:r w:rsidRPr="00685B8A">
        <w:rPr>
          <w:rFonts w:ascii="標楷體" w:eastAsia="標楷體" w:hAnsi="標楷體" w:cs="標楷體"/>
          <w:sz w:val="28"/>
          <w:szCs w:val="28"/>
        </w:rPr>
        <w:t>結果為「</w:t>
      </w:r>
      <w:r w:rsidR="003735F4" w:rsidRPr="00685B8A">
        <w:rPr>
          <w:rFonts w:ascii="標楷體" w:eastAsia="標楷體" w:hAnsi="標楷體" w:cs="標楷體" w:hint="eastAsia"/>
          <w:sz w:val="28"/>
          <w:szCs w:val="28"/>
        </w:rPr>
        <w:t>待改進</w:t>
      </w:r>
      <w:r w:rsidRPr="00685B8A">
        <w:rPr>
          <w:rFonts w:ascii="標楷體" w:eastAsia="標楷體" w:hAnsi="標楷體" w:cs="標楷體"/>
          <w:sz w:val="28"/>
          <w:szCs w:val="28"/>
        </w:rPr>
        <w:t>」者，</w:t>
      </w:r>
      <w:r w:rsidR="003D3C8B" w:rsidRPr="00685B8A">
        <w:rPr>
          <w:rFonts w:ascii="標楷體" w:eastAsia="標楷體" w:hAnsi="標楷體" w:cs="標楷體" w:hint="eastAsia"/>
          <w:sz w:val="28"/>
          <w:szCs w:val="28"/>
        </w:rPr>
        <w:t>列為</w:t>
      </w:r>
      <w:r w:rsidRPr="00685B8A">
        <w:rPr>
          <w:rFonts w:ascii="標楷體" w:eastAsia="標楷體" w:hAnsi="標楷體" w:cs="標楷體"/>
          <w:sz w:val="28"/>
          <w:szCs w:val="28"/>
        </w:rPr>
        <w:t>本縣特教輔導團到校輔導</w:t>
      </w:r>
      <w:r>
        <w:rPr>
          <w:rFonts w:ascii="標楷體" w:eastAsia="標楷體" w:hAnsi="標楷體" w:cs="標楷體"/>
          <w:color w:val="000000"/>
          <w:sz w:val="28"/>
          <w:szCs w:val="28"/>
        </w:rPr>
        <w:t>對象，並務必參加本縣辦理之IEP相關研習。</w:t>
      </w:r>
    </w:p>
    <w:p w14:paraId="3FA6B123" w14:textId="77777777" w:rsidR="00C40DB7" w:rsidRDefault="00C40DB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78E66972" w14:textId="77777777" w:rsidR="00C40DB7" w:rsidRDefault="00E239B4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本計畫奉核後實施，修正時亦同。</w:t>
      </w:r>
    </w:p>
    <w:p w14:paraId="3A684389" w14:textId="77777777" w:rsidR="00C40DB7" w:rsidRDefault="00C40DB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</w:p>
    <w:p w14:paraId="4CF3A1D4" w14:textId="77777777" w:rsidR="00C40DB7" w:rsidRDefault="00C40DB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</w:p>
    <w:p w14:paraId="399431A9" w14:textId="77777777" w:rsidR="00C40DB7" w:rsidRDefault="00C40DB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</w:p>
    <w:p w14:paraId="0541EC9A" w14:textId="77777777" w:rsidR="00C40DB7" w:rsidRDefault="00C40DB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</w:p>
    <w:p w14:paraId="4D1E7901" w14:textId="77777777" w:rsidR="00C40DB7" w:rsidRDefault="00C40DB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</w:p>
    <w:p w14:paraId="251509E2" w14:textId="77777777" w:rsidR="00C40DB7" w:rsidRDefault="00C40DB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</w:p>
    <w:p w14:paraId="385CB31D" w14:textId="47654AE1" w:rsidR="006242B0" w:rsidRDefault="006242B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 w:hint="eastAsia"/>
          <w:color w:val="000000"/>
          <w:sz w:val="26"/>
          <w:szCs w:val="26"/>
        </w:rPr>
      </w:pPr>
    </w:p>
    <w:p w14:paraId="14A1639F" w14:textId="12FB4951" w:rsidR="00685B8A" w:rsidRPr="00B75347" w:rsidRDefault="00E239B4" w:rsidP="00B75347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sz w:val="28"/>
          <w:szCs w:val="28"/>
        </w:rPr>
      </w:pPr>
      <w:r w:rsidRPr="002862C7">
        <w:rPr>
          <w:rFonts w:ascii="標楷體" w:eastAsia="標楷體" w:hAnsi="標楷體" w:cs="標楷體"/>
          <w:sz w:val="32"/>
          <w:szCs w:val="32"/>
        </w:rPr>
        <w:lastRenderedPageBreak/>
        <w:t>屏東縣114學年度個別化教育計畫</w:t>
      </w:r>
      <w:r w:rsidR="002862C7" w:rsidRPr="002862C7">
        <w:rPr>
          <w:rFonts w:ascii="標楷體" w:eastAsia="標楷體" w:hAnsi="標楷體" w:cs="標楷體" w:hint="eastAsia"/>
          <w:sz w:val="32"/>
          <w:szCs w:val="32"/>
        </w:rPr>
        <w:t>學校檢核</w:t>
      </w:r>
      <w:r w:rsidRPr="002862C7">
        <w:rPr>
          <w:rFonts w:ascii="標楷體" w:eastAsia="標楷體" w:hAnsi="標楷體" w:cs="標楷體"/>
          <w:sz w:val="32"/>
          <w:szCs w:val="32"/>
        </w:rPr>
        <w:t>表</w:t>
      </w:r>
    </w:p>
    <w:p w14:paraId="654D7821" w14:textId="58998573" w:rsidR="00C40DB7" w:rsidRPr="002862C7" w:rsidRDefault="00E239B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4"/>
          <w:szCs w:val="24"/>
        </w:rPr>
      </w:pPr>
      <w:r w:rsidRPr="002862C7">
        <w:rPr>
          <w:rFonts w:ascii="標楷體" w:eastAsia="標楷體" w:hAnsi="標楷體" w:cs="標楷體"/>
          <w:sz w:val="24"/>
          <w:szCs w:val="24"/>
        </w:rPr>
        <w:t>填表日期：</w:t>
      </w:r>
      <w:r w:rsidRPr="002862C7">
        <w:rPr>
          <w:rFonts w:ascii="標楷體" w:eastAsia="標楷體" w:hAnsi="標楷體" w:cs="標楷體"/>
          <w:sz w:val="24"/>
          <w:szCs w:val="24"/>
          <w:u w:val="single"/>
        </w:rPr>
        <w:t xml:space="preserve">    </w:t>
      </w:r>
      <w:r w:rsidRPr="002862C7">
        <w:rPr>
          <w:rFonts w:ascii="標楷體" w:eastAsia="標楷體" w:hAnsi="標楷體" w:cs="標楷體"/>
          <w:sz w:val="24"/>
          <w:szCs w:val="24"/>
        </w:rPr>
        <w:t>年</w:t>
      </w:r>
      <w:r w:rsidRPr="002862C7">
        <w:rPr>
          <w:rFonts w:ascii="標楷體" w:eastAsia="標楷體" w:hAnsi="標楷體" w:cs="標楷體"/>
          <w:sz w:val="24"/>
          <w:szCs w:val="24"/>
          <w:u w:val="single"/>
        </w:rPr>
        <w:t xml:space="preserve">   </w:t>
      </w:r>
      <w:r w:rsidRPr="002862C7">
        <w:rPr>
          <w:rFonts w:ascii="標楷體" w:eastAsia="標楷體" w:hAnsi="標楷體" w:cs="標楷體"/>
          <w:sz w:val="24"/>
          <w:szCs w:val="24"/>
        </w:rPr>
        <w:t>月</w:t>
      </w:r>
      <w:r w:rsidRPr="002862C7">
        <w:rPr>
          <w:rFonts w:ascii="標楷體" w:eastAsia="標楷體" w:hAnsi="標楷體" w:cs="標楷體"/>
          <w:sz w:val="24"/>
          <w:szCs w:val="24"/>
          <w:u w:val="single"/>
        </w:rPr>
        <w:t xml:space="preserve">   </w:t>
      </w:r>
      <w:r w:rsidRPr="002862C7">
        <w:rPr>
          <w:rFonts w:ascii="標楷體" w:eastAsia="標楷體" w:hAnsi="標楷體" w:cs="標楷體"/>
          <w:sz w:val="24"/>
          <w:szCs w:val="24"/>
        </w:rPr>
        <w:t>日</w:t>
      </w:r>
    </w:p>
    <w:tbl>
      <w:tblPr>
        <w:tblStyle w:val="a6"/>
        <w:tblW w:w="969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37"/>
        <w:gridCol w:w="2132"/>
        <w:gridCol w:w="850"/>
        <w:gridCol w:w="5475"/>
      </w:tblGrid>
      <w:tr w:rsidR="002862C7" w:rsidRPr="002862C7" w14:paraId="7356BDD4" w14:textId="77777777" w:rsidTr="00B75347">
        <w:tc>
          <w:tcPr>
            <w:tcW w:w="1237" w:type="dxa"/>
          </w:tcPr>
          <w:p w14:paraId="68067A74" w14:textId="77777777" w:rsidR="00C40DB7" w:rsidRPr="002862C7" w:rsidRDefault="00E239B4" w:rsidP="00B75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2862C7">
              <w:rPr>
                <w:rFonts w:ascii="標楷體" w:eastAsia="標楷體" w:hAnsi="標楷體" w:cs="標楷體"/>
                <w:sz w:val="24"/>
                <w:szCs w:val="24"/>
              </w:rPr>
              <w:t>校名</w:t>
            </w:r>
          </w:p>
        </w:tc>
        <w:tc>
          <w:tcPr>
            <w:tcW w:w="2132" w:type="dxa"/>
          </w:tcPr>
          <w:p w14:paraId="5B94A6A1" w14:textId="77777777" w:rsidR="00C40DB7" w:rsidRPr="002862C7" w:rsidRDefault="00C40D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850" w:type="dxa"/>
          </w:tcPr>
          <w:p w14:paraId="70C95D4E" w14:textId="2BA4687B" w:rsidR="00C40DB7" w:rsidRPr="002862C7" w:rsidRDefault="00504C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  <w:r w:rsidRPr="00C8167B">
              <w:rPr>
                <w:rFonts w:ascii="標楷體" w:eastAsia="標楷體" w:hAnsi="標楷體" w:cs="標楷體" w:hint="eastAsia"/>
                <w:sz w:val="24"/>
                <w:szCs w:val="24"/>
              </w:rPr>
              <w:t>班級型態</w:t>
            </w:r>
          </w:p>
        </w:tc>
        <w:tc>
          <w:tcPr>
            <w:tcW w:w="5475" w:type="dxa"/>
          </w:tcPr>
          <w:p w14:paraId="780D6BF9" w14:textId="77777777" w:rsidR="00C40DB7" w:rsidRPr="002862C7" w:rsidRDefault="00E239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  <w:r w:rsidRPr="002862C7">
              <w:rPr>
                <w:rFonts w:ascii="標楷體" w:eastAsia="標楷體" w:hAnsi="標楷體" w:cs="標楷體"/>
                <w:sz w:val="24"/>
                <w:szCs w:val="24"/>
              </w:rPr>
              <w:t>□普通班接受特教服務     □巡迴輔導班</w:t>
            </w:r>
          </w:p>
          <w:p w14:paraId="35F42C5D" w14:textId="3A4E1BEF" w:rsidR="00C40DB7" w:rsidRPr="002862C7" w:rsidRDefault="00E239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  <w:r w:rsidRPr="002862C7">
              <w:rPr>
                <w:rFonts w:ascii="標楷體" w:eastAsia="標楷體" w:hAnsi="標楷體" w:cs="標楷體"/>
                <w:sz w:val="24"/>
                <w:szCs w:val="24"/>
              </w:rPr>
              <w:t>□分散式資源班           □集中式</w:t>
            </w:r>
            <w:r w:rsidR="00F25E5F" w:rsidRPr="002862C7">
              <w:rPr>
                <w:rFonts w:ascii="標楷體" w:eastAsia="標楷體" w:hAnsi="標楷體" w:cs="標楷體" w:hint="eastAsia"/>
                <w:sz w:val="24"/>
                <w:szCs w:val="24"/>
              </w:rPr>
              <w:t>特殊教育</w:t>
            </w:r>
            <w:r w:rsidRPr="002862C7">
              <w:rPr>
                <w:rFonts w:ascii="標楷體" w:eastAsia="標楷體" w:hAnsi="標楷體" w:cs="標楷體"/>
                <w:sz w:val="24"/>
                <w:szCs w:val="24"/>
              </w:rPr>
              <w:t>班</w:t>
            </w:r>
          </w:p>
        </w:tc>
      </w:tr>
      <w:tr w:rsidR="00B75347" w:rsidRPr="002862C7" w14:paraId="7066ECF6" w14:textId="77777777" w:rsidTr="00B75347">
        <w:tc>
          <w:tcPr>
            <w:tcW w:w="1237" w:type="dxa"/>
          </w:tcPr>
          <w:p w14:paraId="797C9134" w14:textId="22B660C7" w:rsidR="00B75347" w:rsidRPr="002862C7" w:rsidRDefault="00B75347" w:rsidP="00B75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C8167B">
              <w:rPr>
                <w:rFonts w:ascii="標楷體" w:eastAsia="標楷體" w:hAnsi="標楷體" w:cs="標楷體" w:hint="eastAsia"/>
                <w:sz w:val="24"/>
                <w:szCs w:val="24"/>
              </w:rPr>
              <w:t>特教教師姓名</w:t>
            </w:r>
          </w:p>
        </w:tc>
        <w:tc>
          <w:tcPr>
            <w:tcW w:w="8457" w:type="dxa"/>
            <w:gridSpan w:val="3"/>
          </w:tcPr>
          <w:p w14:paraId="06150B80" w14:textId="77777777" w:rsidR="00B75347" w:rsidRPr="002862C7" w:rsidRDefault="00B753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</w:tbl>
    <w:p w14:paraId="61BD6A3F" w14:textId="08B207A1" w:rsidR="00C40DB7" w:rsidRDefault="00C40DB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30DB5ED1" w14:textId="77EAA406" w:rsidR="00B75347" w:rsidRPr="00B75347" w:rsidRDefault="00B7534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b/>
          <w:bCs/>
          <w:color w:val="000000"/>
          <w:sz w:val="24"/>
          <w:szCs w:val="24"/>
        </w:rPr>
      </w:pPr>
      <w:r w:rsidRPr="00B75347">
        <w:rPr>
          <w:rFonts w:ascii="標楷體" w:eastAsia="標楷體" w:hAnsi="標楷體" w:cs="標楷體"/>
          <w:b/>
          <w:bCs/>
          <w:color w:val="000000"/>
          <w:sz w:val="24"/>
          <w:szCs w:val="24"/>
        </w:rPr>
        <w:t>IEP檢核說明：勾選</w:t>
      </w:r>
      <w:r w:rsidRPr="00B75347">
        <w:rPr>
          <w:rFonts w:ascii="標楷體" w:eastAsia="標楷體" w:hAnsi="標楷體" w:cs="標楷體"/>
          <w:b/>
          <w:bCs/>
          <w:color w:val="000000"/>
          <w:sz w:val="24"/>
          <w:szCs w:val="24"/>
          <w:bdr w:val="single" w:sz="4" w:space="0" w:color="auto"/>
        </w:rPr>
        <w:t>部分符合</w:t>
      </w:r>
      <w:r w:rsidRPr="00B75347">
        <w:rPr>
          <w:rFonts w:ascii="標楷體" w:eastAsia="標楷體" w:hAnsi="標楷體" w:cs="標楷體"/>
          <w:b/>
          <w:bCs/>
          <w:color w:val="000000"/>
          <w:sz w:val="24"/>
          <w:szCs w:val="24"/>
        </w:rPr>
        <w:t>、</w:t>
      </w:r>
      <w:r w:rsidRPr="00B75347">
        <w:rPr>
          <w:rFonts w:ascii="標楷體" w:eastAsia="標楷體" w:hAnsi="標楷體" w:cs="標楷體"/>
          <w:b/>
          <w:bCs/>
          <w:color w:val="000000"/>
          <w:sz w:val="24"/>
          <w:szCs w:val="24"/>
          <w:bdr w:val="single" w:sz="4" w:space="0" w:color="auto"/>
        </w:rPr>
        <w:t>不符合</w:t>
      </w:r>
      <w:r w:rsidRPr="00B75347">
        <w:rPr>
          <w:rFonts w:ascii="標楷體" w:eastAsia="標楷體" w:hAnsi="標楷體" w:cs="標楷體"/>
          <w:b/>
          <w:bCs/>
          <w:color w:val="000000"/>
          <w:sz w:val="24"/>
          <w:szCs w:val="24"/>
        </w:rPr>
        <w:t>、</w:t>
      </w:r>
      <w:r w:rsidRPr="00B75347">
        <w:rPr>
          <w:rFonts w:ascii="標楷體" w:eastAsia="標楷體" w:hAnsi="標楷體" w:cs="標楷體"/>
          <w:b/>
          <w:bCs/>
          <w:color w:val="000000"/>
          <w:sz w:val="24"/>
          <w:szCs w:val="24"/>
          <w:bdr w:val="single" w:sz="4" w:space="0" w:color="auto"/>
        </w:rPr>
        <w:t>不適用</w:t>
      </w:r>
      <w:r w:rsidRPr="00B75347">
        <w:rPr>
          <w:rFonts w:ascii="標楷體" w:eastAsia="標楷體" w:hAnsi="標楷體" w:cs="標楷體"/>
          <w:b/>
          <w:bCs/>
          <w:color w:val="000000"/>
          <w:sz w:val="24"/>
          <w:szCs w:val="24"/>
        </w:rPr>
        <w:t>之項目，</w:t>
      </w:r>
      <w:proofErr w:type="gramStart"/>
      <w:r w:rsidRPr="00B75347">
        <w:rPr>
          <w:rFonts w:ascii="標楷體" w:eastAsia="標楷體" w:hAnsi="標楷體" w:cs="標楷體"/>
          <w:b/>
          <w:bCs/>
          <w:color w:val="000000"/>
          <w:sz w:val="24"/>
          <w:szCs w:val="24"/>
        </w:rPr>
        <w:t>須敘明</w:t>
      </w:r>
      <w:proofErr w:type="gramEnd"/>
      <w:r w:rsidRPr="00B75347">
        <w:rPr>
          <w:rFonts w:ascii="標楷體" w:eastAsia="標楷體" w:hAnsi="標楷體" w:cs="標楷體"/>
          <w:b/>
          <w:bCs/>
          <w:color w:val="000000"/>
          <w:sz w:val="24"/>
          <w:szCs w:val="24"/>
        </w:rPr>
        <w:t>原因。</w:t>
      </w:r>
    </w:p>
    <w:p w14:paraId="7FA36E17" w14:textId="77777777" w:rsidR="00B75347" w:rsidRDefault="00B7534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tbl>
      <w:tblPr>
        <w:tblStyle w:val="a8"/>
        <w:tblW w:w="9781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1"/>
        <w:gridCol w:w="4486"/>
        <w:gridCol w:w="992"/>
        <w:gridCol w:w="1276"/>
        <w:gridCol w:w="1134"/>
        <w:gridCol w:w="992"/>
      </w:tblGrid>
      <w:tr w:rsidR="00C40DB7" w14:paraId="22C6FE68" w14:textId="77777777">
        <w:trPr>
          <w:trHeight w:val="615"/>
        </w:trPr>
        <w:tc>
          <w:tcPr>
            <w:tcW w:w="901" w:type="dxa"/>
            <w:vAlign w:val="center"/>
          </w:tcPr>
          <w:p w14:paraId="07BF733C" w14:textId="77777777" w:rsidR="00C40DB7" w:rsidRDefault="00E239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檢核</w:t>
            </w:r>
          </w:p>
          <w:p w14:paraId="56B48396" w14:textId="77777777" w:rsidR="00C40DB7" w:rsidRDefault="00E239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向度</w:t>
            </w:r>
          </w:p>
        </w:tc>
        <w:tc>
          <w:tcPr>
            <w:tcW w:w="4486" w:type="dxa"/>
            <w:vAlign w:val="center"/>
          </w:tcPr>
          <w:p w14:paraId="6628F392" w14:textId="77777777" w:rsidR="00C40DB7" w:rsidRDefault="00E239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檢核項目</w:t>
            </w:r>
          </w:p>
        </w:tc>
        <w:tc>
          <w:tcPr>
            <w:tcW w:w="992" w:type="dxa"/>
            <w:vAlign w:val="center"/>
          </w:tcPr>
          <w:p w14:paraId="4C151F53" w14:textId="77777777" w:rsidR="00C40DB7" w:rsidRDefault="00E239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符合</w:t>
            </w:r>
          </w:p>
        </w:tc>
        <w:tc>
          <w:tcPr>
            <w:tcW w:w="1276" w:type="dxa"/>
            <w:vAlign w:val="center"/>
          </w:tcPr>
          <w:p w14:paraId="615F9395" w14:textId="77777777" w:rsidR="00C40DB7" w:rsidRDefault="00E239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部分符合</w:t>
            </w:r>
            <w:r>
              <w:rPr>
                <w:rFonts w:ascii="標楷體" w:eastAsia="標楷體" w:hAnsi="標楷體" w:cs="標楷體"/>
                <w:color w:val="000000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請敘明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原因)</w:t>
            </w:r>
          </w:p>
        </w:tc>
        <w:tc>
          <w:tcPr>
            <w:tcW w:w="1134" w:type="dxa"/>
          </w:tcPr>
          <w:p w14:paraId="2AADB291" w14:textId="77777777" w:rsidR="00C40DB7" w:rsidRDefault="00E239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不符合</w:t>
            </w:r>
            <w:r>
              <w:rPr>
                <w:rFonts w:ascii="標楷體" w:eastAsia="標楷體" w:hAnsi="標楷體" w:cs="標楷體"/>
                <w:color w:val="000000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請敘明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原因)</w:t>
            </w:r>
          </w:p>
        </w:tc>
        <w:tc>
          <w:tcPr>
            <w:tcW w:w="992" w:type="dxa"/>
            <w:vAlign w:val="center"/>
          </w:tcPr>
          <w:p w14:paraId="64A82CAE" w14:textId="77777777" w:rsidR="00C40DB7" w:rsidRDefault="00E239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不適用</w:t>
            </w:r>
            <w:r>
              <w:rPr>
                <w:rFonts w:ascii="標楷體" w:eastAsia="標楷體" w:hAnsi="標楷體" w:cs="標楷體"/>
                <w:color w:val="000000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請敘明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原因)</w:t>
            </w:r>
          </w:p>
        </w:tc>
      </w:tr>
      <w:tr w:rsidR="00C40DB7" w14:paraId="421FD1B5" w14:textId="77777777">
        <w:trPr>
          <w:cantSplit/>
          <w:trHeight w:val="615"/>
        </w:trPr>
        <w:tc>
          <w:tcPr>
            <w:tcW w:w="901" w:type="dxa"/>
            <w:vMerge w:val="restart"/>
            <w:vAlign w:val="center"/>
          </w:tcPr>
          <w:p w14:paraId="471AA489" w14:textId="77777777" w:rsidR="00C40DB7" w:rsidRPr="002862C7" w:rsidRDefault="00E239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2862C7">
              <w:rPr>
                <w:rFonts w:ascii="標楷體" w:eastAsia="標楷體" w:hAnsi="標楷體" w:cs="標楷體"/>
                <w:sz w:val="24"/>
                <w:szCs w:val="24"/>
              </w:rPr>
              <w:t>合法性</w:t>
            </w:r>
          </w:p>
        </w:tc>
        <w:tc>
          <w:tcPr>
            <w:tcW w:w="4486" w:type="dxa"/>
            <w:vAlign w:val="center"/>
          </w:tcPr>
          <w:p w14:paraId="642703EB" w14:textId="77777777" w:rsidR="00C40DB7" w:rsidRPr="002862C7" w:rsidRDefault="00E239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標楷體" w:eastAsia="標楷體" w:hAnsi="標楷體" w:cs="標楷體"/>
                <w:sz w:val="24"/>
                <w:szCs w:val="24"/>
              </w:rPr>
            </w:pPr>
            <w:r w:rsidRPr="002862C7">
              <w:rPr>
                <w:rFonts w:ascii="標楷體" w:eastAsia="標楷體" w:hAnsi="標楷體" w:cs="標楷體"/>
                <w:sz w:val="24"/>
                <w:szCs w:val="24"/>
              </w:rPr>
              <w:t>在學學生於開學前訂定IEP，轉學生於入學後一個月內訂定IEP。新生應於開學前訂定初步IEP，並於開學後一個月內檢討修正。</w:t>
            </w:r>
          </w:p>
        </w:tc>
        <w:tc>
          <w:tcPr>
            <w:tcW w:w="992" w:type="dxa"/>
            <w:vAlign w:val="center"/>
          </w:tcPr>
          <w:p w14:paraId="47CE3AA4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DAC9179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055BE5F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475468A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C40DB7" w14:paraId="1754430D" w14:textId="77777777">
        <w:trPr>
          <w:cantSplit/>
          <w:trHeight w:val="615"/>
        </w:trPr>
        <w:tc>
          <w:tcPr>
            <w:tcW w:w="901" w:type="dxa"/>
            <w:vMerge/>
            <w:vAlign w:val="center"/>
          </w:tcPr>
          <w:p w14:paraId="59BCE1B9" w14:textId="77777777" w:rsidR="00C40DB7" w:rsidRPr="002862C7" w:rsidRDefault="00C40D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4486" w:type="dxa"/>
            <w:vAlign w:val="center"/>
          </w:tcPr>
          <w:p w14:paraId="3E2C4F4C" w14:textId="77777777" w:rsidR="00C40DB7" w:rsidRPr="002862C7" w:rsidRDefault="00E239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標楷體" w:eastAsia="標楷體" w:hAnsi="標楷體" w:cs="標楷體"/>
                <w:sz w:val="24"/>
                <w:szCs w:val="24"/>
              </w:rPr>
            </w:pPr>
            <w:r w:rsidRPr="002862C7">
              <w:rPr>
                <w:rFonts w:ascii="標楷體" w:eastAsia="標楷體" w:hAnsi="標楷體" w:cs="標楷體"/>
                <w:sz w:val="24"/>
                <w:szCs w:val="24"/>
              </w:rPr>
              <w:t>每學期至少檢討一次IEP。</w:t>
            </w:r>
          </w:p>
        </w:tc>
        <w:tc>
          <w:tcPr>
            <w:tcW w:w="992" w:type="dxa"/>
            <w:vAlign w:val="center"/>
          </w:tcPr>
          <w:p w14:paraId="44EAEF53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3EC1F65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47D09CF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BEE12CF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C40DB7" w14:paraId="473B695D" w14:textId="77777777">
        <w:trPr>
          <w:cantSplit/>
          <w:trHeight w:val="615"/>
        </w:trPr>
        <w:tc>
          <w:tcPr>
            <w:tcW w:w="901" w:type="dxa"/>
            <w:vMerge/>
            <w:vAlign w:val="center"/>
          </w:tcPr>
          <w:p w14:paraId="169D17E0" w14:textId="77777777" w:rsidR="00C40DB7" w:rsidRPr="002862C7" w:rsidRDefault="00C40D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4486" w:type="dxa"/>
            <w:vAlign w:val="center"/>
          </w:tcPr>
          <w:p w14:paraId="23A9B129" w14:textId="77777777" w:rsidR="00C40DB7" w:rsidRPr="002862C7" w:rsidRDefault="00E239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標楷體" w:eastAsia="標楷體" w:hAnsi="標楷體" w:cs="標楷體"/>
                <w:sz w:val="24"/>
                <w:szCs w:val="24"/>
              </w:rPr>
            </w:pPr>
            <w:r w:rsidRPr="002862C7">
              <w:rPr>
                <w:rFonts w:ascii="標楷體" w:eastAsia="標楷體" w:hAnsi="標楷體" w:cs="標楷體"/>
                <w:sz w:val="24"/>
                <w:szCs w:val="24"/>
              </w:rPr>
              <w:t>IEP擬定能以團隊合作方式完成。</w:t>
            </w:r>
          </w:p>
        </w:tc>
        <w:tc>
          <w:tcPr>
            <w:tcW w:w="992" w:type="dxa"/>
            <w:vAlign w:val="center"/>
          </w:tcPr>
          <w:p w14:paraId="3FFE41FE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8368DC9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FEA09B2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082DBE9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C40DB7" w14:paraId="26B90905" w14:textId="77777777">
        <w:trPr>
          <w:cantSplit/>
          <w:trHeight w:val="615"/>
        </w:trPr>
        <w:tc>
          <w:tcPr>
            <w:tcW w:w="901" w:type="dxa"/>
            <w:vMerge/>
            <w:vAlign w:val="center"/>
          </w:tcPr>
          <w:p w14:paraId="4D45E7F4" w14:textId="77777777" w:rsidR="00C40DB7" w:rsidRPr="002862C7" w:rsidRDefault="00C40D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4486" w:type="dxa"/>
            <w:vAlign w:val="center"/>
          </w:tcPr>
          <w:p w14:paraId="0DE06D4F" w14:textId="77777777" w:rsidR="00C40DB7" w:rsidRPr="002862C7" w:rsidRDefault="00E239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標楷體" w:eastAsia="標楷體" w:hAnsi="標楷體" w:cs="標楷體"/>
                <w:sz w:val="24"/>
                <w:szCs w:val="24"/>
              </w:rPr>
            </w:pPr>
            <w:r w:rsidRPr="002862C7">
              <w:rPr>
                <w:rFonts w:ascii="標楷體" w:eastAsia="標楷體" w:hAnsi="標楷體" w:cs="標楷體"/>
                <w:sz w:val="24"/>
                <w:szCs w:val="24"/>
              </w:rPr>
              <w:t>IEP訂定應邀請特殊教育學生本人，以及學生之法定代理人或實際照顧者參與。</w:t>
            </w:r>
          </w:p>
        </w:tc>
        <w:tc>
          <w:tcPr>
            <w:tcW w:w="992" w:type="dxa"/>
            <w:vAlign w:val="center"/>
          </w:tcPr>
          <w:p w14:paraId="75CE383A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35002AF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F839F8F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78CFC54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C40DB7" w14:paraId="6AD61E06" w14:textId="77777777">
        <w:trPr>
          <w:cantSplit/>
          <w:trHeight w:val="615"/>
        </w:trPr>
        <w:tc>
          <w:tcPr>
            <w:tcW w:w="901" w:type="dxa"/>
            <w:vMerge/>
            <w:vAlign w:val="center"/>
          </w:tcPr>
          <w:p w14:paraId="239BCAE0" w14:textId="77777777" w:rsidR="00C40DB7" w:rsidRPr="002862C7" w:rsidRDefault="00C40D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4486" w:type="dxa"/>
            <w:vAlign w:val="center"/>
          </w:tcPr>
          <w:p w14:paraId="2AC2C6D9" w14:textId="77777777" w:rsidR="00C40DB7" w:rsidRPr="002862C7" w:rsidRDefault="00E239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標楷體" w:eastAsia="標楷體" w:hAnsi="標楷體" w:cs="標楷體"/>
                <w:sz w:val="24"/>
                <w:szCs w:val="24"/>
              </w:rPr>
            </w:pPr>
            <w:r w:rsidRPr="002862C7">
              <w:rPr>
                <w:rFonts w:ascii="標楷體" w:eastAsia="標楷體" w:hAnsi="標楷體" w:cs="標楷體"/>
                <w:sz w:val="24"/>
                <w:szCs w:val="24"/>
              </w:rPr>
              <w:t>IEP會議討論學生需求予支持策略，會議紀錄有討論事項及會議決議。</w:t>
            </w:r>
          </w:p>
        </w:tc>
        <w:tc>
          <w:tcPr>
            <w:tcW w:w="992" w:type="dxa"/>
            <w:vAlign w:val="center"/>
          </w:tcPr>
          <w:p w14:paraId="0D5333A6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BF11F5A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C4C9470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0E7773D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C40DB7" w14:paraId="3BDB33E7" w14:textId="77777777">
        <w:trPr>
          <w:cantSplit/>
          <w:trHeight w:val="615"/>
        </w:trPr>
        <w:tc>
          <w:tcPr>
            <w:tcW w:w="901" w:type="dxa"/>
            <w:vMerge/>
            <w:vAlign w:val="center"/>
          </w:tcPr>
          <w:p w14:paraId="334AB53B" w14:textId="77777777" w:rsidR="00C40DB7" w:rsidRPr="002862C7" w:rsidRDefault="00C40D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4486" w:type="dxa"/>
            <w:vAlign w:val="center"/>
          </w:tcPr>
          <w:p w14:paraId="54176562" w14:textId="77777777" w:rsidR="00C40DB7" w:rsidRPr="002862C7" w:rsidRDefault="00E239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標楷體" w:eastAsia="標楷體" w:hAnsi="標楷體" w:cs="標楷體"/>
                <w:sz w:val="24"/>
                <w:szCs w:val="24"/>
              </w:rPr>
            </w:pPr>
            <w:r w:rsidRPr="002862C7">
              <w:rPr>
                <w:rFonts w:ascii="標楷體" w:eastAsia="標楷體" w:hAnsi="標楷體" w:cs="標楷體"/>
                <w:sz w:val="24"/>
                <w:szCs w:val="24"/>
              </w:rPr>
              <w:t>IEP經學校特殊教育推行委員會審議。</w:t>
            </w:r>
          </w:p>
        </w:tc>
        <w:tc>
          <w:tcPr>
            <w:tcW w:w="992" w:type="dxa"/>
            <w:vAlign w:val="center"/>
          </w:tcPr>
          <w:p w14:paraId="20994F59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485CEA4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554418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E221061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C40DB7" w14:paraId="3BE7CBFC" w14:textId="77777777">
        <w:trPr>
          <w:trHeight w:val="615"/>
        </w:trPr>
        <w:tc>
          <w:tcPr>
            <w:tcW w:w="901" w:type="dxa"/>
            <w:vAlign w:val="center"/>
          </w:tcPr>
          <w:p w14:paraId="6362F683" w14:textId="77777777" w:rsidR="00C40DB7" w:rsidRPr="002862C7" w:rsidRDefault="00E239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2862C7">
              <w:rPr>
                <w:rFonts w:ascii="標楷體" w:eastAsia="標楷體" w:hAnsi="標楷體" w:cs="標楷體"/>
                <w:sz w:val="24"/>
                <w:szCs w:val="24"/>
              </w:rPr>
              <w:t>完整性</w:t>
            </w:r>
          </w:p>
        </w:tc>
        <w:tc>
          <w:tcPr>
            <w:tcW w:w="4486" w:type="dxa"/>
            <w:vAlign w:val="center"/>
          </w:tcPr>
          <w:p w14:paraId="6697F85F" w14:textId="77777777" w:rsidR="00C40DB7" w:rsidRPr="002862C7" w:rsidRDefault="00E239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標楷體" w:eastAsia="標楷體" w:hAnsi="標楷體" w:cs="標楷體"/>
                <w:sz w:val="24"/>
                <w:szCs w:val="24"/>
              </w:rPr>
            </w:pPr>
            <w:r w:rsidRPr="002862C7">
              <w:rPr>
                <w:rFonts w:ascii="標楷體" w:eastAsia="標楷體" w:hAnsi="標楷體" w:cs="標楷體"/>
                <w:sz w:val="24"/>
                <w:szCs w:val="24"/>
              </w:rPr>
              <w:t>IEP內容應具備特殊教育法施行細則第10條所規範之五大要項。</w:t>
            </w:r>
          </w:p>
        </w:tc>
        <w:tc>
          <w:tcPr>
            <w:tcW w:w="992" w:type="dxa"/>
            <w:vAlign w:val="center"/>
          </w:tcPr>
          <w:p w14:paraId="6F204D38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53F4F16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8C9CEA5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10946A3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C40DB7" w14:paraId="428E0C06" w14:textId="77777777">
        <w:trPr>
          <w:cantSplit/>
          <w:trHeight w:val="615"/>
        </w:trPr>
        <w:tc>
          <w:tcPr>
            <w:tcW w:w="901" w:type="dxa"/>
            <w:vMerge w:val="restart"/>
            <w:vAlign w:val="center"/>
          </w:tcPr>
          <w:p w14:paraId="4689442F" w14:textId="77777777" w:rsidR="00C40DB7" w:rsidRPr="002862C7" w:rsidRDefault="00E239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2862C7">
              <w:rPr>
                <w:rFonts w:ascii="標楷體" w:eastAsia="標楷體" w:hAnsi="標楷體" w:cs="標楷體"/>
                <w:sz w:val="24"/>
                <w:szCs w:val="24"/>
              </w:rPr>
              <w:t>適切性</w:t>
            </w:r>
          </w:p>
        </w:tc>
        <w:tc>
          <w:tcPr>
            <w:tcW w:w="4486" w:type="dxa"/>
            <w:vAlign w:val="center"/>
          </w:tcPr>
          <w:p w14:paraId="1B099D69" w14:textId="546B03E1" w:rsidR="00C40DB7" w:rsidRPr="002862C7" w:rsidRDefault="00F25E5F" w:rsidP="00F25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8"/>
              </w:rPr>
            </w:pPr>
            <w:r w:rsidRPr="002862C7">
              <w:rPr>
                <w:rFonts w:ascii="標楷體" w:eastAsia="標楷體" w:hAnsi="標楷體" w:cs="標楷體"/>
                <w:sz w:val="24"/>
                <w:szCs w:val="28"/>
              </w:rPr>
              <w:t>五大要項內容明確具體詳實。</w:t>
            </w:r>
          </w:p>
        </w:tc>
        <w:tc>
          <w:tcPr>
            <w:tcW w:w="992" w:type="dxa"/>
            <w:vAlign w:val="center"/>
          </w:tcPr>
          <w:p w14:paraId="5AE892EB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759300B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394D457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FA2C5E1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C40DB7" w14:paraId="68D65DB1" w14:textId="77777777">
        <w:trPr>
          <w:cantSplit/>
          <w:trHeight w:val="615"/>
        </w:trPr>
        <w:tc>
          <w:tcPr>
            <w:tcW w:w="901" w:type="dxa"/>
            <w:vMerge/>
            <w:vAlign w:val="center"/>
          </w:tcPr>
          <w:p w14:paraId="5E70205D" w14:textId="77777777" w:rsidR="00C40DB7" w:rsidRPr="002862C7" w:rsidRDefault="00C40D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4486" w:type="dxa"/>
          </w:tcPr>
          <w:p w14:paraId="0E9675FE" w14:textId="02B4B789" w:rsidR="00C40DB7" w:rsidRPr="002862C7" w:rsidRDefault="00F25E5F" w:rsidP="00F25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8"/>
              </w:rPr>
            </w:pPr>
            <w:r w:rsidRPr="002862C7">
              <w:rPr>
                <w:rFonts w:ascii="標楷體" w:eastAsia="標楷體" w:hAnsi="標楷體" w:cs="標楷體"/>
                <w:sz w:val="24"/>
                <w:szCs w:val="28"/>
              </w:rPr>
              <w:t>能力現況、需求評估與相關服務相契合。</w:t>
            </w:r>
          </w:p>
        </w:tc>
        <w:tc>
          <w:tcPr>
            <w:tcW w:w="992" w:type="dxa"/>
            <w:vAlign w:val="center"/>
          </w:tcPr>
          <w:p w14:paraId="3D393B75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7AADB75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0B1FD2E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74ABA35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C40DB7" w14:paraId="4B41CE02" w14:textId="77777777">
        <w:trPr>
          <w:cantSplit/>
          <w:trHeight w:val="615"/>
        </w:trPr>
        <w:tc>
          <w:tcPr>
            <w:tcW w:w="901" w:type="dxa"/>
            <w:vMerge/>
            <w:vAlign w:val="center"/>
          </w:tcPr>
          <w:p w14:paraId="02D5325C" w14:textId="77777777" w:rsidR="00C40DB7" w:rsidRPr="002862C7" w:rsidRDefault="00C40D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4486" w:type="dxa"/>
          </w:tcPr>
          <w:p w14:paraId="47F9ABD8" w14:textId="41A2D9E5" w:rsidR="00C40DB7" w:rsidRPr="002862C7" w:rsidRDefault="00F25E5F" w:rsidP="00F25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8"/>
              </w:rPr>
            </w:pPr>
            <w:r w:rsidRPr="002862C7">
              <w:rPr>
                <w:rFonts w:ascii="標楷體" w:eastAsia="標楷體" w:hAnsi="標楷體" w:cs="標楷體"/>
                <w:sz w:val="24"/>
                <w:szCs w:val="28"/>
              </w:rPr>
              <w:t>學年與學期教育目標能考量學生之特殊需求領域。</w:t>
            </w:r>
          </w:p>
        </w:tc>
        <w:tc>
          <w:tcPr>
            <w:tcW w:w="992" w:type="dxa"/>
            <w:vAlign w:val="center"/>
          </w:tcPr>
          <w:p w14:paraId="50424EB1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AD1C940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D2253C5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8F49D43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C40DB7" w14:paraId="5A10D42B" w14:textId="77777777">
        <w:trPr>
          <w:cantSplit/>
          <w:trHeight w:val="615"/>
        </w:trPr>
        <w:tc>
          <w:tcPr>
            <w:tcW w:w="901" w:type="dxa"/>
            <w:vMerge/>
            <w:vAlign w:val="center"/>
          </w:tcPr>
          <w:p w14:paraId="3689052F" w14:textId="77777777" w:rsidR="00C40DB7" w:rsidRPr="002862C7" w:rsidRDefault="00C40D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4486" w:type="dxa"/>
          </w:tcPr>
          <w:p w14:paraId="4198A97A" w14:textId="555C63BC" w:rsidR="00C40DB7" w:rsidRPr="002862C7" w:rsidRDefault="00F25E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標楷體" w:eastAsia="標楷體" w:hAnsi="標楷體" w:cs="標楷體"/>
                <w:sz w:val="24"/>
                <w:szCs w:val="24"/>
              </w:rPr>
            </w:pPr>
            <w:r w:rsidRPr="002862C7">
              <w:rPr>
                <w:rFonts w:ascii="標楷體" w:eastAsia="標楷體" w:hAnsi="標楷體" w:cs="標楷體"/>
                <w:sz w:val="24"/>
                <w:szCs w:val="28"/>
              </w:rPr>
              <w:t>學年與學期教育目標具有連貫性。</w:t>
            </w:r>
          </w:p>
        </w:tc>
        <w:tc>
          <w:tcPr>
            <w:tcW w:w="992" w:type="dxa"/>
            <w:vAlign w:val="center"/>
          </w:tcPr>
          <w:p w14:paraId="18AA7927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EF679C0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A99783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526517B" w14:textId="77777777" w:rsidR="00C40DB7" w:rsidRDefault="00C40D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F25E5F" w14:paraId="3B0EAF03" w14:textId="77777777" w:rsidTr="00F25E5F">
        <w:trPr>
          <w:trHeight w:val="362"/>
        </w:trPr>
        <w:tc>
          <w:tcPr>
            <w:tcW w:w="901" w:type="dxa"/>
            <w:vAlign w:val="center"/>
          </w:tcPr>
          <w:p w14:paraId="6E336551" w14:textId="77777777" w:rsidR="00F25E5F" w:rsidRPr="002862C7" w:rsidRDefault="00F25E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2862C7">
              <w:rPr>
                <w:rFonts w:ascii="標楷體" w:eastAsia="標楷體" w:hAnsi="標楷體" w:cs="標楷體"/>
                <w:sz w:val="24"/>
                <w:szCs w:val="24"/>
              </w:rPr>
              <w:t>有效性</w:t>
            </w:r>
          </w:p>
        </w:tc>
        <w:tc>
          <w:tcPr>
            <w:tcW w:w="4486" w:type="dxa"/>
            <w:vAlign w:val="center"/>
          </w:tcPr>
          <w:p w14:paraId="44C2D514" w14:textId="38D56DB3" w:rsidR="00F25E5F" w:rsidRPr="002862C7" w:rsidRDefault="00F25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1"/>
              </w:tabs>
              <w:rPr>
                <w:rFonts w:ascii="標楷體" w:eastAsia="標楷體" w:hAnsi="標楷體" w:cs="標楷體"/>
                <w:sz w:val="24"/>
                <w:szCs w:val="24"/>
              </w:rPr>
            </w:pPr>
            <w:r w:rsidRPr="002862C7">
              <w:rPr>
                <w:rFonts w:ascii="標楷體" w:eastAsia="標楷體" w:hAnsi="標楷體" w:cs="標楷體"/>
                <w:sz w:val="24"/>
                <w:szCs w:val="24"/>
              </w:rPr>
              <w:t>IEP會議紀錄敘明所訂之特殊教育課程與相關服務執行情形</w:t>
            </w:r>
            <w:r w:rsidR="00400920" w:rsidRPr="002862C7">
              <w:rPr>
                <w:rFonts w:ascii="標楷體" w:eastAsia="標楷體" w:hAnsi="標楷體" w:cs="標楷體" w:hint="eastAsia"/>
                <w:sz w:val="24"/>
                <w:szCs w:val="24"/>
              </w:rPr>
              <w:t>或</w:t>
            </w:r>
            <w:r w:rsidR="00400920" w:rsidRPr="002862C7">
              <w:rPr>
                <w:rFonts w:ascii="標楷體" w:eastAsia="標楷體" w:hAnsi="標楷體" w:cs="標楷體"/>
                <w:sz w:val="24"/>
                <w:szCs w:val="24"/>
              </w:rPr>
              <w:t>IEP</w:t>
            </w:r>
            <w:r w:rsidR="00AC740A" w:rsidRPr="00C8167B">
              <w:rPr>
                <w:rFonts w:ascii="標楷體" w:eastAsia="標楷體" w:hAnsi="標楷體" w:cs="標楷體" w:hint="eastAsia"/>
                <w:sz w:val="24"/>
                <w:szCs w:val="24"/>
              </w:rPr>
              <w:t>學年學期教育</w:t>
            </w:r>
            <w:r w:rsidR="00400920" w:rsidRPr="00C8167B">
              <w:rPr>
                <w:rFonts w:ascii="標楷體" w:eastAsia="標楷體" w:hAnsi="標楷體" w:cs="標楷體"/>
                <w:sz w:val="24"/>
                <w:szCs w:val="24"/>
              </w:rPr>
              <w:t>目標</w:t>
            </w:r>
            <w:r w:rsidR="00400920" w:rsidRPr="00C8167B">
              <w:rPr>
                <w:rFonts w:ascii="標楷體" w:eastAsia="標楷體" w:hAnsi="標楷體" w:cs="標楷體" w:hint="eastAsia"/>
                <w:sz w:val="24"/>
                <w:szCs w:val="24"/>
              </w:rPr>
              <w:t>具</w:t>
            </w:r>
            <w:r w:rsidR="00B75347" w:rsidRPr="00C8167B">
              <w:rPr>
                <w:rFonts w:ascii="標楷體" w:eastAsia="標楷體" w:hAnsi="標楷體" w:cs="標楷體"/>
                <w:sz w:val="24"/>
                <w:szCs w:val="24"/>
              </w:rPr>
              <w:t>形成性評量及</w:t>
            </w:r>
            <w:r w:rsidR="00400920" w:rsidRPr="00C8167B">
              <w:rPr>
                <w:rFonts w:ascii="標楷體" w:eastAsia="標楷體" w:hAnsi="標楷體" w:cs="標楷體"/>
                <w:sz w:val="24"/>
                <w:szCs w:val="24"/>
              </w:rPr>
              <w:t>總結性評量結果</w:t>
            </w:r>
            <w:r w:rsidR="00400920" w:rsidRPr="002862C7">
              <w:rPr>
                <w:rFonts w:ascii="標楷體" w:eastAsia="標楷體" w:hAnsi="標楷體" w:cs="標楷體"/>
                <w:sz w:val="24"/>
                <w:szCs w:val="24"/>
              </w:rPr>
              <w:t>。</w:t>
            </w:r>
          </w:p>
        </w:tc>
        <w:tc>
          <w:tcPr>
            <w:tcW w:w="992" w:type="dxa"/>
            <w:vAlign w:val="center"/>
          </w:tcPr>
          <w:p w14:paraId="01753577" w14:textId="77777777" w:rsidR="00F25E5F" w:rsidRDefault="00F25E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890B781" w14:textId="77777777" w:rsidR="00F25E5F" w:rsidRDefault="00F25E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2DC75DB" w14:textId="77777777" w:rsidR="00F25E5F" w:rsidRDefault="00F25E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EA2150F" w14:textId="77777777" w:rsidR="00F25E5F" w:rsidRDefault="00F25E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</w:tbl>
    <w:p w14:paraId="08C4BD7A" w14:textId="77777777" w:rsidR="00C40DB7" w:rsidRDefault="00E239B4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核章</w:t>
      </w:r>
    </w:p>
    <w:tbl>
      <w:tblPr>
        <w:tblStyle w:val="a9"/>
        <w:tblW w:w="969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231"/>
        <w:gridCol w:w="3231"/>
        <w:gridCol w:w="3232"/>
      </w:tblGrid>
      <w:tr w:rsidR="00C40DB7" w14:paraId="33AE584E" w14:textId="77777777">
        <w:tc>
          <w:tcPr>
            <w:tcW w:w="3231" w:type="dxa"/>
          </w:tcPr>
          <w:p w14:paraId="709183D4" w14:textId="000850C0" w:rsidR="00C40DB7" w:rsidRDefault="00E239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特教承辦人</w:t>
            </w:r>
          </w:p>
        </w:tc>
        <w:tc>
          <w:tcPr>
            <w:tcW w:w="3231" w:type="dxa"/>
          </w:tcPr>
          <w:p w14:paraId="197B425F" w14:textId="77777777" w:rsidR="00C40DB7" w:rsidRDefault="00E239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單位主管</w:t>
            </w:r>
          </w:p>
        </w:tc>
        <w:tc>
          <w:tcPr>
            <w:tcW w:w="3232" w:type="dxa"/>
          </w:tcPr>
          <w:p w14:paraId="28ADEEC9" w14:textId="77777777" w:rsidR="00C40DB7" w:rsidRDefault="00E239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校長</w:t>
            </w:r>
          </w:p>
        </w:tc>
      </w:tr>
    </w:tbl>
    <w:p w14:paraId="6DCAF8DD" w14:textId="77777777" w:rsidR="00C40DB7" w:rsidRDefault="00C40DB7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528F07B2" w14:textId="77777777" w:rsidR="00B75347" w:rsidRDefault="00B75347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1EBA1A3E" w14:textId="3BC3688F" w:rsidR="00C40DB7" w:rsidRDefault="00E239B4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36"/>
          <w:szCs w:val="36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                              中華民國</w:t>
      </w:r>
      <w:r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      </w:t>
      </w:r>
      <w:r>
        <w:rPr>
          <w:rFonts w:ascii="標楷體" w:eastAsia="標楷體" w:hAnsi="標楷體" w:cs="標楷體"/>
          <w:color w:val="000000"/>
          <w:sz w:val="28"/>
          <w:szCs w:val="28"/>
        </w:rPr>
        <w:t>年</w:t>
      </w:r>
      <w:r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      </w:t>
      </w:r>
      <w:r>
        <w:rPr>
          <w:rFonts w:ascii="標楷體" w:eastAsia="標楷體" w:hAnsi="標楷體" w:cs="標楷體"/>
          <w:color w:val="000000"/>
          <w:sz w:val="28"/>
          <w:szCs w:val="28"/>
        </w:rPr>
        <w:t>月</w:t>
      </w:r>
      <w:r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      </w:t>
      </w:r>
      <w:r>
        <w:rPr>
          <w:rFonts w:ascii="標楷體" w:eastAsia="標楷體" w:hAnsi="標楷體" w:cs="標楷體"/>
          <w:color w:val="000000"/>
          <w:sz w:val="28"/>
          <w:szCs w:val="28"/>
        </w:rPr>
        <w:t>日</w:t>
      </w:r>
    </w:p>
    <w:p w14:paraId="05160534" w14:textId="2CE32568" w:rsidR="008902A5" w:rsidRPr="00685B8A" w:rsidRDefault="008902A5" w:rsidP="00685B8A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sz w:val="28"/>
          <w:szCs w:val="28"/>
        </w:rPr>
      </w:pPr>
      <w:r w:rsidRPr="00685B8A">
        <w:rPr>
          <w:rFonts w:ascii="標楷體" w:eastAsia="標楷體" w:hAnsi="標楷體" w:cs="標楷體"/>
          <w:sz w:val="32"/>
          <w:szCs w:val="32"/>
        </w:rPr>
        <w:lastRenderedPageBreak/>
        <w:t>屏東縣114學年度個別化教育計畫</w:t>
      </w:r>
      <w:r w:rsidRPr="00685B8A">
        <w:rPr>
          <w:rFonts w:ascii="標楷體" w:eastAsia="標楷體" w:hAnsi="標楷體" w:cs="標楷體" w:hint="eastAsia"/>
          <w:sz w:val="32"/>
          <w:szCs w:val="32"/>
        </w:rPr>
        <w:t>重點督導檢核</w:t>
      </w:r>
      <w:r w:rsidRPr="00685B8A">
        <w:rPr>
          <w:rFonts w:ascii="標楷體" w:eastAsia="標楷體" w:hAnsi="標楷體" w:cs="標楷體"/>
          <w:sz w:val="32"/>
          <w:szCs w:val="32"/>
        </w:rPr>
        <w:t>表</w:t>
      </w:r>
    </w:p>
    <w:p w14:paraId="13824A72" w14:textId="77777777" w:rsidR="00685B8A" w:rsidRDefault="00685B8A" w:rsidP="008902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38D24015" w14:textId="7BCA1B32" w:rsidR="008902A5" w:rsidRDefault="008902A5" w:rsidP="008902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填表日期：</w:t>
      </w:r>
      <w:r>
        <w:rPr>
          <w:rFonts w:ascii="標楷體" w:eastAsia="標楷體" w:hAnsi="標楷體" w:cs="標楷體"/>
          <w:color w:val="000000"/>
          <w:sz w:val="24"/>
          <w:szCs w:val="24"/>
          <w:u w:val="single"/>
        </w:rPr>
        <w:t xml:space="preserve">    </w:t>
      </w:r>
      <w:r>
        <w:rPr>
          <w:rFonts w:ascii="標楷體" w:eastAsia="標楷體" w:hAnsi="標楷體" w:cs="標楷體"/>
          <w:color w:val="000000"/>
          <w:sz w:val="24"/>
          <w:szCs w:val="24"/>
        </w:rPr>
        <w:t>年</w:t>
      </w:r>
      <w:r>
        <w:rPr>
          <w:rFonts w:ascii="標楷體" w:eastAsia="標楷體" w:hAnsi="標楷體" w:cs="標楷體"/>
          <w:color w:val="000000"/>
          <w:sz w:val="24"/>
          <w:szCs w:val="24"/>
          <w:u w:val="single"/>
        </w:rPr>
        <w:t xml:space="preserve">   </w:t>
      </w:r>
      <w:r>
        <w:rPr>
          <w:rFonts w:ascii="標楷體" w:eastAsia="標楷體" w:hAnsi="標楷體" w:cs="標楷體"/>
          <w:color w:val="000000"/>
          <w:sz w:val="24"/>
          <w:szCs w:val="24"/>
        </w:rPr>
        <w:t>月</w:t>
      </w:r>
      <w:r>
        <w:rPr>
          <w:rFonts w:ascii="標楷體" w:eastAsia="標楷體" w:hAnsi="標楷體" w:cs="標楷體"/>
          <w:color w:val="000000"/>
          <w:sz w:val="24"/>
          <w:szCs w:val="24"/>
          <w:u w:val="single"/>
        </w:rPr>
        <w:t xml:space="preserve">   </w:t>
      </w:r>
      <w:r>
        <w:rPr>
          <w:rFonts w:ascii="標楷體" w:eastAsia="標楷體" w:hAnsi="標楷體" w:cs="標楷體"/>
          <w:color w:val="000000"/>
          <w:sz w:val="24"/>
          <w:szCs w:val="24"/>
        </w:rPr>
        <w:t>日</w:t>
      </w:r>
    </w:p>
    <w:tbl>
      <w:tblPr>
        <w:tblStyle w:val="a6"/>
        <w:tblW w:w="969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36"/>
        <w:gridCol w:w="2131"/>
        <w:gridCol w:w="850"/>
        <w:gridCol w:w="1698"/>
        <w:gridCol w:w="3779"/>
      </w:tblGrid>
      <w:tr w:rsidR="00B75347" w:rsidRPr="002862C7" w14:paraId="20ABB0DA" w14:textId="77777777" w:rsidTr="00C8167B">
        <w:tc>
          <w:tcPr>
            <w:tcW w:w="1236" w:type="dxa"/>
          </w:tcPr>
          <w:p w14:paraId="536E5F27" w14:textId="77777777" w:rsidR="00B75347" w:rsidRPr="002862C7" w:rsidRDefault="00B75347" w:rsidP="00E008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2862C7">
              <w:rPr>
                <w:rFonts w:ascii="標楷體" w:eastAsia="標楷體" w:hAnsi="標楷體" w:cs="標楷體"/>
                <w:sz w:val="24"/>
                <w:szCs w:val="24"/>
              </w:rPr>
              <w:t>校名</w:t>
            </w:r>
          </w:p>
        </w:tc>
        <w:tc>
          <w:tcPr>
            <w:tcW w:w="2131" w:type="dxa"/>
          </w:tcPr>
          <w:p w14:paraId="4C453B00" w14:textId="77777777" w:rsidR="00B75347" w:rsidRPr="002862C7" w:rsidRDefault="00B75347" w:rsidP="00E008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850" w:type="dxa"/>
          </w:tcPr>
          <w:p w14:paraId="16F5550E" w14:textId="77777777" w:rsidR="00B75347" w:rsidRPr="002862C7" w:rsidRDefault="00B75347" w:rsidP="00E008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  <w:r w:rsidRPr="00C8167B">
              <w:rPr>
                <w:rFonts w:ascii="標楷體" w:eastAsia="標楷體" w:hAnsi="標楷體" w:cs="標楷體" w:hint="eastAsia"/>
                <w:sz w:val="24"/>
                <w:szCs w:val="24"/>
              </w:rPr>
              <w:t>班級型態</w:t>
            </w:r>
          </w:p>
        </w:tc>
        <w:tc>
          <w:tcPr>
            <w:tcW w:w="5477" w:type="dxa"/>
            <w:gridSpan w:val="2"/>
          </w:tcPr>
          <w:p w14:paraId="5CCCBCB2" w14:textId="77777777" w:rsidR="00B75347" w:rsidRPr="002862C7" w:rsidRDefault="00B75347" w:rsidP="00E008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  <w:r w:rsidRPr="002862C7">
              <w:rPr>
                <w:rFonts w:ascii="標楷體" w:eastAsia="標楷體" w:hAnsi="標楷體" w:cs="標楷體"/>
                <w:sz w:val="24"/>
                <w:szCs w:val="24"/>
              </w:rPr>
              <w:t>□普通班接受特教服務     □巡迴輔導班</w:t>
            </w:r>
          </w:p>
          <w:p w14:paraId="356FE4DD" w14:textId="77777777" w:rsidR="00B75347" w:rsidRPr="002862C7" w:rsidRDefault="00B75347" w:rsidP="00E008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  <w:r w:rsidRPr="002862C7">
              <w:rPr>
                <w:rFonts w:ascii="標楷體" w:eastAsia="標楷體" w:hAnsi="標楷體" w:cs="標楷體"/>
                <w:sz w:val="24"/>
                <w:szCs w:val="24"/>
              </w:rPr>
              <w:t>□分散式資源班           □集中式</w:t>
            </w:r>
            <w:r w:rsidRPr="002862C7">
              <w:rPr>
                <w:rFonts w:ascii="標楷體" w:eastAsia="標楷體" w:hAnsi="標楷體" w:cs="標楷體" w:hint="eastAsia"/>
                <w:sz w:val="24"/>
                <w:szCs w:val="24"/>
              </w:rPr>
              <w:t>特殊教育</w:t>
            </w:r>
            <w:r w:rsidRPr="002862C7">
              <w:rPr>
                <w:rFonts w:ascii="標楷體" w:eastAsia="標楷體" w:hAnsi="標楷體" w:cs="標楷體"/>
                <w:sz w:val="24"/>
                <w:szCs w:val="24"/>
              </w:rPr>
              <w:t>班</w:t>
            </w:r>
          </w:p>
        </w:tc>
      </w:tr>
      <w:tr w:rsidR="00C8167B" w:rsidRPr="002862C7" w14:paraId="3EDF2E7E" w14:textId="77777777" w:rsidTr="00C8167B">
        <w:tc>
          <w:tcPr>
            <w:tcW w:w="1236" w:type="dxa"/>
          </w:tcPr>
          <w:p w14:paraId="75AC685E" w14:textId="77777777" w:rsidR="00C8167B" w:rsidRPr="002862C7" w:rsidRDefault="00C8167B" w:rsidP="00E008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366635">
              <w:rPr>
                <w:rFonts w:ascii="標楷體" w:eastAsia="標楷體" w:hAnsi="標楷體" w:cs="標楷體" w:hint="eastAsia"/>
                <w:sz w:val="24"/>
                <w:szCs w:val="24"/>
              </w:rPr>
              <w:t>特教教師姓名</w:t>
            </w:r>
          </w:p>
        </w:tc>
        <w:tc>
          <w:tcPr>
            <w:tcW w:w="2981" w:type="dxa"/>
            <w:gridSpan w:val="2"/>
          </w:tcPr>
          <w:p w14:paraId="0508D7EA" w14:textId="77777777" w:rsidR="00C8167B" w:rsidRPr="002862C7" w:rsidRDefault="00C8167B" w:rsidP="00E008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698" w:type="dxa"/>
          </w:tcPr>
          <w:p w14:paraId="3F4FD72B" w14:textId="11088543" w:rsidR="00C8167B" w:rsidRPr="002862C7" w:rsidRDefault="00C8167B" w:rsidP="00E008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  <w:r w:rsidRPr="00025FDA">
              <w:rPr>
                <w:rFonts w:ascii="標楷體" w:eastAsia="標楷體" w:hAnsi="標楷體" w:cs="標楷體" w:hint="eastAsia"/>
                <w:color w:val="000000" w:themeColor="text1"/>
                <w:sz w:val="24"/>
                <w:szCs w:val="24"/>
              </w:rPr>
              <w:t>特教學生姓名</w:t>
            </w:r>
          </w:p>
        </w:tc>
        <w:tc>
          <w:tcPr>
            <w:tcW w:w="3779" w:type="dxa"/>
          </w:tcPr>
          <w:p w14:paraId="722CE1CB" w14:textId="55FDCF5C" w:rsidR="00C8167B" w:rsidRPr="002862C7" w:rsidRDefault="00C8167B" w:rsidP="00E008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</w:tbl>
    <w:p w14:paraId="13077A75" w14:textId="77777777" w:rsidR="00B75347" w:rsidRDefault="00B75347" w:rsidP="00B7534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20F19673" w14:textId="77777777" w:rsidR="00B75347" w:rsidRPr="00B75347" w:rsidRDefault="00B75347" w:rsidP="00B7534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b/>
          <w:bCs/>
          <w:color w:val="000000"/>
          <w:sz w:val="24"/>
          <w:szCs w:val="24"/>
        </w:rPr>
      </w:pPr>
      <w:r w:rsidRPr="00B75347">
        <w:rPr>
          <w:rFonts w:ascii="標楷體" w:eastAsia="標楷體" w:hAnsi="標楷體" w:cs="標楷體"/>
          <w:b/>
          <w:bCs/>
          <w:color w:val="000000"/>
          <w:sz w:val="24"/>
          <w:szCs w:val="24"/>
        </w:rPr>
        <w:t>IEP檢核說明：勾選</w:t>
      </w:r>
      <w:r w:rsidRPr="00B75347">
        <w:rPr>
          <w:rFonts w:ascii="標楷體" w:eastAsia="標楷體" w:hAnsi="標楷體" w:cs="標楷體"/>
          <w:b/>
          <w:bCs/>
          <w:color w:val="000000"/>
          <w:sz w:val="24"/>
          <w:szCs w:val="24"/>
          <w:bdr w:val="single" w:sz="4" w:space="0" w:color="auto"/>
        </w:rPr>
        <w:t>部分符合</w:t>
      </w:r>
      <w:r w:rsidRPr="00B75347">
        <w:rPr>
          <w:rFonts w:ascii="標楷體" w:eastAsia="標楷體" w:hAnsi="標楷體" w:cs="標楷體"/>
          <w:b/>
          <w:bCs/>
          <w:color w:val="000000"/>
          <w:sz w:val="24"/>
          <w:szCs w:val="24"/>
        </w:rPr>
        <w:t>、</w:t>
      </w:r>
      <w:r w:rsidRPr="00B75347">
        <w:rPr>
          <w:rFonts w:ascii="標楷體" w:eastAsia="標楷體" w:hAnsi="標楷體" w:cs="標楷體"/>
          <w:b/>
          <w:bCs/>
          <w:color w:val="000000"/>
          <w:sz w:val="24"/>
          <w:szCs w:val="24"/>
          <w:bdr w:val="single" w:sz="4" w:space="0" w:color="auto"/>
        </w:rPr>
        <w:t>不符合</w:t>
      </w:r>
      <w:r w:rsidRPr="00B75347">
        <w:rPr>
          <w:rFonts w:ascii="標楷體" w:eastAsia="標楷體" w:hAnsi="標楷體" w:cs="標楷體"/>
          <w:b/>
          <w:bCs/>
          <w:color w:val="000000"/>
          <w:sz w:val="24"/>
          <w:szCs w:val="24"/>
        </w:rPr>
        <w:t>、</w:t>
      </w:r>
      <w:r w:rsidRPr="00B75347">
        <w:rPr>
          <w:rFonts w:ascii="標楷體" w:eastAsia="標楷體" w:hAnsi="標楷體" w:cs="標楷體"/>
          <w:b/>
          <w:bCs/>
          <w:color w:val="000000"/>
          <w:sz w:val="24"/>
          <w:szCs w:val="24"/>
          <w:bdr w:val="single" w:sz="4" w:space="0" w:color="auto"/>
        </w:rPr>
        <w:t>不適用</w:t>
      </w:r>
      <w:r w:rsidRPr="00B75347">
        <w:rPr>
          <w:rFonts w:ascii="標楷體" w:eastAsia="標楷體" w:hAnsi="標楷體" w:cs="標楷體"/>
          <w:b/>
          <w:bCs/>
          <w:color w:val="000000"/>
          <w:sz w:val="24"/>
          <w:szCs w:val="24"/>
        </w:rPr>
        <w:t>之項目，</w:t>
      </w:r>
      <w:proofErr w:type="gramStart"/>
      <w:r w:rsidRPr="00B75347">
        <w:rPr>
          <w:rFonts w:ascii="標楷體" w:eastAsia="標楷體" w:hAnsi="標楷體" w:cs="標楷體"/>
          <w:b/>
          <w:bCs/>
          <w:color w:val="000000"/>
          <w:sz w:val="24"/>
          <w:szCs w:val="24"/>
        </w:rPr>
        <w:t>須敘明</w:t>
      </w:r>
      <w:proofErr w:type="gramEnd"/>
      <w:r w:rsidRPr="00B75347">
        <w:rPr>
          <w:rFonts w:ascii="標楷體" w:eastAsia="標楷體" w:hAnsi="標楷體" w:cs="標楷體"/>
          <w:b/>
          <w:bCs/>
          <w:color w:val="000000"/>
          <w:sz w:val="24"/>
          <w:szCs w:val="24"/>
        </w:rPr>
        <w:t>原因。</w:t>
      </w:r>
    </w:p>
    <w:p w14:paraId="22DA6CFB" w14:textId="52E6AF46" w:rsidR="00C40DB7" w:rsidRPr="00B75347" w:rsidRDefault="00C40DB7" w:rsidP="008902A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12" w:lineRule="auto"/>
        <w:ind w:left="1351" w:hanging="1351"/>
        <w:rPr>
          <w:rFonts w:ascii="標楷體" w:eastAsia="標楷體" w:hAnsi="標楷體" w:cs="標楷體"/>
          <w:color w:val="000000"/>
          <w:sz w:val="24"/>
          <w:szCs w:val="24"/>
        </w:rPr>
      </w:pPr>
    </w:p>
    <w:tbl>
      <w:tblPr>
        <w:tblW w:w="9781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1"/>
        <w:gridCol w:w="4486"/>
        <w:gridCol w:w="992"/>
        <w:gridCol w:w="1276"/>
        <w:gridCol w:w="1134"/>
        <w:gridCol w:w="992"/>
      </w:tblGrid>
      <w:tr w:rsidR="00DC4B06" w14:paraId="00EED561" w14:textId="77777777" w:rsidTr="00760483">
        <w:trPr>
          <w:trHeight w:val="615"/>
        </w:trPr>
        <w:tc>
          <w:tcPr>
            <w:tcW w:w="901" w:type="dxa"/>
            <w:vAlign w:val="center"/>
          </w:tcPr>
          <w:p w14:paraId="535A43F4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檢核</w:t>
            </w:r>
          </w:p>
          <w:p w14:paraId="48EDBD95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向度</w:t>
            </w:r>
          </w:p>
        </w:tc>
        <w:tc>
          <w:tcPr>
            <w:tcW w:w="4486" w:type="dxa"/>
            <w:vAlign w:val="center"/>
          </w:tcPr>
          <w:p w14:paraId="638EE414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檢核項目</w:t>
            </w:r>
          </w:p>
        </w:tc>
        <w:tc>
          <w:tcPr>
            <w:tcW w:w="992" w:type="dxa"/>
            <w:vAlign w:val="center"/>
          </w:tcPr>
          <w:p w14:paraId="7BD0C321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符合</w:t>
            </w:r>
          </w:p>
        </w:tc>
        <w:tc>
          <w:tcPr>
            <w:tcW w:w="1276" w:type="dxa"/>
            <w:vAlign w:val="center"/>
          </w:tcPr>
          <w:p w14:paraId="12DAD076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部分符合</w:t>
            </w:r>
            <w:r>
              <w:rPr>
                <w:rFonts w:ascii="標楷體" w:eastAsia="標楷體" w:hAnsi="標楷體" w:cs="標楷體"/>
                <w:color w:val="000000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請敘明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原因)</w:t>
            </w:r>
          </w:p>
        </w:tc>
        <w:tc>
          <w:tcPr>
            <w:tcW w:w="1134" w:type="dxa"/>
          </w:tcPr>
          <w:p w14:paraId="6F7C01ED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不符合</w:t>
            </w:r>
            <w:r>
              <w:rPr>
                <w:rFonts w:ascii="標楷體" w:eastAsia="標楷體" w:hAnsi="標楷體" w:cs="標楷體"/>
                <w:color w:val="000000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請敘明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原因)</w:t>
            </w:r>
          </w:p>
        </w:tc>
        <w:tc>
          <w:tcPr>
            <w:tcW w:w="992" w:type="dxa"/>
            <w:vAlign w:val="center"/>
          </w:tcPr>
          <w:p w14:paraId="0362D0BF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不適用</w:t>
            </w:r>
            <w:r>
              <w:rPr>
                <w:rFonts w:ascii="標楷體" w:eastAsia="標楷體" w:hAnsi="標楷體" w:cs="標楷體"/>
                <w:color w:val="000000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請敘明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原因)</w:t>
            </w:r>
          </w:p>
        </w:tc>
      </w:tr>
      <w:tr w:rsidR="00DC4B06" w14:paraId="2EE4E67C" w14:textId="77777777" w:rsidTr="00760483">
        <w:trPr>
          <w:cantSplit/>
          <w:trHeight w:val="615"/>
        </w:trPr>
        <w:tc>
          <w:tcPr>
            <w:tcW w:w="901" w:type="dxa"/>
            <w:vMerge w:val="restart"/>
            <w:vAlign w:val="center"/>
          </w:tcPr>
          <w:p w14:paraId="657CA13C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合法性</w:t>
            </w:r>
          </w:p>
        </w:tc>
        <w:tc>
          <w:tcPr>
            <w:tcW w:w="4486" w:type="dxa"/>
            <w:vAlign w:val="center"/>
          </w:tcPr>
          <w:p w14:paraId="79426112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在學學生於開學前訂定IEP，轉學生於入學後一個月內訂定IEP。新生應於開學前訂定初步IEP，並於開學後一個月內檢討修正。</w:t>
            </w:r>
          </w:p>
        </w:tc>
        <w:tc>
          <w:tcPr>
            <w:tcW w:w="992" w:type="dxa"/>
            <w:vAlign w:val="center"/>
          </w:tcPr>
          <w:p w14:paraId="0292F8E3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B62CDFE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8856596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09713F2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DC4B06" w14:paraId="223AA559" w14:textId="77777777" w:rsidTr="00760483">
        <w:trPr>
          <w:cantSplit/>
          <w:trHeight w:val="615"/>
        </w:trPr>
        <w:tc>
          <w:tcPr>
            <w:tcW w:w="901" w:type="dxa"/>
            <w:vMerge/>
            <w:vAlign w:val="center"/>
          </w:tcPr>
          <w:p w14:paraId="1E6AE609" w14:textId="77777777" w:rsidR="00DC4B06" w:rsidRDefault="00DC4B06" w:rsidP="007604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486" w:type="dxa"/>
            <w:vAlign w:val="center"/>
          </w:tcPr>
          <w:p w14:paraId="0607A996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每學期至少檢討一次IEP。</w:t>
            </w:r>
          </w:p>
        </w:tc>
        <w:tc>
          <w:tcPr>
            <w:tcW w:w="992" w:type="dxa"/>
            <w:vAlign w:val="center"/>
          </w:tcPr>
          <w:p w14:paraId="6F018973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902F631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1AB818D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B95F090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DC4B06" w14:paraId="37EE0839" w14:textId="77777777" w:rsidTr="00760483">
        <w:trPr>
          <w:cantSplit/>
          <w:trHeight w:val="615"/>
        </w:trPr>
        <w:tc>
          <w:tcPr>
            <w:tcW w:w="901" w:type="dxa"/>
            <w:vMerge/>
            <w:vAlign w:val="center"/>
          </w:tcPr>
          <w:p w14:paraId="3EE6036D" w14:textId="77777777" w:rsidR="00DC4B06" w:rsidRDefault="00DC4B06" w:rsidP="007604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486" w:type="dxa"/>
            <w:vAlign w:val="center"/>
          </w:tcPr>
          <w:p w14:paraId="191E3A00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IEP擬定能以團隊合作方式完成。</w:t>
            </w:r>
          </w:p>
        </w:tc>
        <w:tc>
          <w:tcPr>
            <w:tcW w:w="992" w:type="dxa"/>
            <w:vAlign w:val="center"/>
          </w:tcPr>
          <w:p w14:paraId="37A3DDD4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481E0F7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5A01A21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A1738E3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DC4B06" w14:paraId="459727F7" w14:textId="77777777" w:rsidTr="00760483">
        <w:trPr>
          <w:cantSplit/>
          <w:trHeight w:val="615"/>
        </w:trPr>
        <w:tc>
          <w:tcPr>
            <w:tcW w:w="901" w:type="dxa"/>
            <w:vMerge/>
            <w:vAlign w:val="center"/>
          </w:tcPr>
          <w:p w14:paraId="41BE4F8B" w14:textId="77777777" w:rsidR="00DC4B06" w:rsidRDefault="00DC4B06" w:rsidP="007604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486" w:type="dxa"/>
            <w:vAlign w:val="center"/>
          </w:tcPr>
          <w:p w14:paraId="3CFE635C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IEP訂定應邀請特殊教育學生本人，以及學生之法定代理人或實際照顧者參與。</w:t>
            </w:r>
          </w:p>
        </w:tc>
        <w:tc>
          <w:tcPr>
            <w:tcW w:w="992" w:type="dxa"/>
            <w:vAlign w:val="center"/>
          </w:tcPr>
          <w:p w14:paraId="06368E6D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602A271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1EC7C1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DE216F2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DC4B06" w14:paraId="45611DB4" w14:textId="77777777" w:rsidTr="00760483">
        <w:trPr>
          <w:cantSplit/>
          <w:trHeight w:val="615"/>
        </w:trPr>
        <w:tc>
          <w:tcPr>
            <w:tcW w:w="901" w:type="dxa"/>
            <w:vMerge/>
            <w:vAlign w:val="center"/>
          </w:tcPr>
          <w:p w14:paraId="52E517B4" w14:textId="77777777" w:rsidR="00DC4B06" w:rsidRDefault="00DC4B06" w:rsidP="007604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486" w:type="dxa"/>
            <w:vAlign w:val="center"/>
          </w:tcPr>
          <w:p w14:paraId="39CB4096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IEP會議討論學生需求予支持策略，會議紀錄有討論事項及會議決議。</w:t>
            </w:r>
          </w:p>
        </w:tc>
        <w:tc>
          <w:tcPr>
            <w:tcW w:w="992" w:type="dxa"/>
            <w:vAlign w:val="center"/>
          </w:tcPr>
          <w:p w14:paraId="45799F6C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5E5BF69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9ECFC6E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39CE745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DC4B06" w14:paraId="27FC4598" w14:textId="77777777" w:rsidTr="00760483">
        <w:trPr>
          <w:cantSplit/>
          <w:trHeight w:val="615"/>
        </w:trPr>
        <w:tc>
          <w:tcPr>
            <w:tcW w:w="901" w:type="dxa"/>
            <w:vMerge/>
            <w:vAlign w:val="center"/>
          </w:tcPr>
          <w:p w14:paraId="39BD61DA" w14:textId="77777777" w:rsidR="00DC4B06" w:rsidRDefault="00DC4B06" w:rsidP="007604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486" w:type="dxa"/>
            <w:vAlign w:val="center"/>
          </w:tcPr>
          <w:p w14:paraId="315FAB68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IEP經學校特殊教育推行委員會審議。</w:t>
            </w:r>
          </w:p>
        </w:tc>
        <w:tc>
          <w:tcPr>
            <w:tcW w:w="992" w:type="dxa"/>
            <w:vAlign w:val="center"/>
          </w:tcPr>
          <w:p w14:paraId="3E3F8C00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6EA9FF6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07708B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275459C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DC4B06" w14:paraId="0F996F3B" w14:textId="77777777" w:rsidTr="00760483">
        <w:trPr>
          <w:trHeight w:val="615"/>
        </w:trPr>
        <w:tc>
          <w:tcPr>
            <w:tcW w:w="901" w:type="dxa"/>
            <w:vAlign w:val="center"/>
          </w:tcPr>
          <w:p w14:paraId="14069C7B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完整性</w:t>
            </w:r>
          </w:p>
        </w:tc>
        <w:tc>
          <w:tcPr>
            <w:tcW w:w="4486" w:type="dxa"/>
            <w:vAlign w:val="center"/>
          </w:tcPr>
          <w:p w14:paraId="5CADE05E" w14:textId="77777777" w:rsidR="00DC4B06" w:rsidRDefault="00DC4B06" w:rsidP="00ED0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Lines="50" w:before="120" w:afterLines="50" w:after="12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IEP內容應具備特殊教育法施行細則第10條所規範之五大要項。</w:t>
            </w:r>
          </w:p>
        </w:tc>
        <w:tc>
          <w:tcPr>
            <w:tcW w:w="992" w:type="dxa"/>
            <w:vAlign w:val="center"/>
          </w:tcPr>
          <w:p w14:paraId="15854D25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5ED337F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7DD6BAC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4788BD6" w14:textId="77777777" w:rsidR="00DC4B06" w:rsidRDefault="00DC4B06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685B8A" w14:paraId="554E6844" w14:textId="77777777" w:rsidTr="00760483">
        <w:trPr>
          <w:cantSplit/>
          <w:trHeight w:val="615"/>
        </w:trPr>
        <w:tc>
          <w:tcPr>
            <w:tcW w:w="901" w:type="dxa"/>
            <w:vMerge w:val="restart"/>
            <w:vAlign w:val="center"/>
          </w:tcPr>
          <w:p w14:paraId="5CB9B5E9" w14:textId="77777777" w:rsidR="00685B8A" w:rsidRDefault="00685B8A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適切性</w:t>
            </w:r>
          </w:p>
          <w:p w14:paraId="0C4CDFC9" w14:textId="1E46D373" w:rsidR="00685B8A" w:rsidRDefault="00685B8A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486" w:type="dxa"/>
            <w:vAlign w:val="center"/>
          </w:tcPr>
          <w:p w14:paraId="7C31E214" w14:textId="77777777" w:rsidR="00685B8A" w:rsidRDefault="00685B8A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學生基本資料(含鑑定類別/亞型及文號)、家庭狀況、教育史、發展史及醫療史確實填寫。</w:t>
            </w:r>
          </w:p>
        </w:tc>
        <w:tc>
          <w:tcPr>
            <w:tcW w:w="992" w:type="dxa"/>
            <w:vAlign w:val="center"/>
          </w:tcPr>
          <w:p w14:paraId="20BB2516" w14:textId="77777777" w:rsidR="00685B8A" w:rsidRDefault="00685B8A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68A6E5F" w14:textId="77777777" w:rsidR="00685B8A" w:rsidRDefault="00685B8A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7B900E3" w14:textId="77777777" w:rsidR="00685B8A" w:rsidRDefault="00685B8A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F63DE28" w14:textId="77777777" w:rsidR="00685B8A" w:rsidRDefault="00685B8A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685B8A" w14:paraId="79CF97E1" w14:textId="77777777" w:rsidTr="00760483">
        <w:trPr>
          <w:cantSplit/>
          <w:trHeight w:val="615"/>
        </w:trPr>
        <w:tc>
          <w:tcPr>
            <w:tcW w:w="901" w:type="dxa"/>
            <w:vMerge/>
            <w:vAlign w:val="center"/>
          </w:tcPr>
          <w:p w14:paraId="3C02DA56" w14:textId="26531783" w:rsidR="00685B8A" w:rsidRDefault="00685B8A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486" w:type="dxa"/>
          </w:tcPr>
          <w:p w14:paraId="547EE2B8" w14:textId="77777777" w:rsidR="00685B8A" w:rsidRDefault="00685B8A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測驗評量內容包含評量日期、評量者姓名、評量結果的解釋說明。</w:t>
            </w:r>
          </w:p>
        </w:tc>
        <w:tc>
          <w:tcPr>
            <w:tcW w:w="992" w:type="dxa"/>
            <w:vAlign w:val="center"/>
          </w:tcPr>
          <w:p w14:paraId="22CC7FA4" w14:textId="77777777" w:rsidR="00685B8A" w:rsidRDefault="00685B8A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A498568" w14:textId="77777777" w:rsidR="00685B8A" w:rsidRDefault="00685B8A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18F9D8F" w14:textId="77777777" w:rsidR="00685B8A" w:rsidRDefault="00685B8A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D9C21F5" w14:textId="77777777" w:rsidR="00685B8A" w:rsidRDefault="00685B8A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685B8A" w14:paraId="398F5BF8" w14:textId="77777777" w:rsidTr="00760483">
        <w:trPr>
          <w:cantSplit/>
          <w:trHeight w:val="615"/>
        </w:trPr>
        <w:tc>
          <w:tcPr>
            <w:tcW w:w="901" w:type="dxa"/>
            <w:vMerge/>
            <w:vAlign w:val="center"/>
          </w:tcPr>
          <w:p w14:paraId="2C0297D0" w14:textId="33F907E7" w:rsidR="00685B8A" w:rsidRDefault="00685B8A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486" w:type="dxa"/>
          </w:tcPr>
          <w:p w14:paraId="7A86D0D0" w14:textId="77777777" w:rsidR="00685B8A" w:rsidRDefault="00685B8A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採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多元方式評量學生的現況能力(例：測驗、檢核量表、觀察、晤談、學業表現、相關專業治療紀錄、前次IEP檢討紀錄摘要)。</w:t>
            </w:r>
          </w:p>
        </w:tc>
        <w:tc>
          <w:tcPr>
            <w:tcW w:w="992" w:type="dxa"/>
            <w:vAlign w:val="center"/>
          </w:tcPr>
          <w:p w14:paraId="2105BBFE" w14:textId="77777777" w:rsidR="00685B8A" w:rsidRDefault="00685B8A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409BFA2" w14:textId="77777777" w:rsidR="00685B8A" w:rsidRDefault="00685B8A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509AB2E" w14:textId="77777777" w:rsidR="00685B8A" w:rsidRDefault="00685B8A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EF8CAF8" w14:textId="77777777" w:rsidR="00685B8A" w:rsidRDefault="00685B8A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685B8A" w14:paraId="6F1327E3" w14:textId="77777777" w:rsidTr="00760483">
        <w:trPr>
          <w:cantSplit/>
          <w:trHeight w:val="615"/>
        </w:trPr>
        <w:tc>
          <w:tcPr>
            <w:tcW w:w="901" w:type="dxa"/>
            <w:vMerge/>
            <w:vAlign w:val="center"/>
          </w:tcPr>
          <w:p w14:paraId="4BC804B2" w14:textId="45968C85" w:rsidR="00685B8A" w:rsidRDefault="00685B8A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486" w:type="dxa"/>
          </w:tcPr>
          <w:p w14:paraId="53690511" w14:textId="77777777" w:rsidR="00685B8A" w:rsidRDefault="00685B8A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學生各項能力現況的資料完整性。(含健康狀況、感官功能、知覺動作、生活自理、認知、溝通、情緒、社會行為、學科領域學習…等)</w:t>
            </w:r>
          </w:p>
        </w:tc>
        <w:tc>
          <w:tcPr>
            <w:tcW w:w="992" w:type="dxa"/>
            <w:vAlign w:val="center"/>
          </w:tcPr>
          <w:p w14:paraId="7EF4464C" w14:textId="77777777" w:rsidR="00685B8A" w:rsidRDefault="00685B8A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C39CBBD" w14:textId="77777777" w:rsidR="00685B8A" w:rsidRDefault="00685B8A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04A14DC" w14:textId="77777777" w:rsidR="00685B8A" w:rsidRDefault="00685B8A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50F17DC" w14:textId="77777777" w:rsidR="00685B8A" w:rsidRDefault="00685B8A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685B8A" w14:paraId="444F5DBC" w14:textId="77777777" w:rsidTr="00760483">
        <w:trPr>
          <w:cantSplit/>
          <w:trHeight w:val="615"/>
        </w:trPr>
        <w:tc>
          <w:tcPr>
            <w:tcW w:w="901" w:type="dxa"/>
            <w:vMerge/>
            <w:vAlign w:val="center"/>
          </w:tcPr>
          <w:p w14:paraId="6AD14C47" w14:textId="35CBBA6D" w:rsidR="00685B8A" w:rsidRDefault="00685B8A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486" w:type="dxa"/>
          </w:tcPr>
          <w:p w14:paraId="7A682132" w14:textId="77777777" w:rsidR="00685B8A" w:rsidRDefault="00685B8A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依據能力現況說明學生的優弱勢能力。</w:t>
            </w:r>
          </w:p>
        </w:tc>
        <w:tc>
          <w:tcPr>
            <w:tcW w:w="992" w:type="dxa"/>
            <w:vAlign w:val="center"/>
          </w:tcPr>
          <w:p w14:paraId="07CE8077" w14:textId="77777777" w:rsidR="00685B8A" w:rsidRDefault="00685B8A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8230E1B" w14:textId="77777777" w:rsidR="00685B8A" w:rsidRDefault="00685B8A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3E0D01E" w14:textId="77777777" w:rsidR="00685B8A" w:rsidRDefault="00685B8A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29CCC1E" w14:textId="77777777" w:rsidR="00685B8A" w:rsidRDefault="00685B8A" w:rsidP="007604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685B8A" w14:paraId="0D123514" w14:textId="77777777" w:rsidTr="00803DAB">
        <w:trPr>
          <w:cantSplit/>
          <w:trHeight w:val="615"/>
        </w:trPr>
        <w:tc>
          <w:tcPr>
            <w:tcW w:w="901" w:type="dxa"/>
            <w:vAlign w:val="center"/>
          </w:tcPr>
          <w:p w14:paraId="0FC54302" w14:textId="77777777" w:rsidR="00685B8A" w:rsidRDefault="00685B8A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lastRenderedPageBreak/>
              <w:t>檢核</w:t>
            </w:r>
          </w:p>
          <w:p w14:paraId="4F8CBF63" w14:textId="1DA853D5" w:rsidR="00685B8A" w:rsidRDefault="00685B8A" w:rsidP="00685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向度</w:t>
            </w:r>
          </w:p>
        </w:tc>
        <w:tc>
          <w:tcPr>
            <w:tcW w:w="4486" w:type="dxa"/>
            <w:vAlign w:val="center"/>
          </w:tcPr>
          <w:p w14:paraId="65971B32" w14:textId="5DA4DD61" w:rsidR="00685B8A" w:rsidRDefault="00685B8A" w:rsidP="00ED0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檢核項目</w:t>
            </w:r>
          </w:p>
        </w:tc>
        <w:tc>
          <w:tcPr>
            <w:tcW w:w="992" w:type="dxa"/>
            <w:vAlign w:val="center"/>
          </w:tcPr>
          <w:p w14:paraId="70FB2C05" w14:textId="18CDCBA0" w:rsidR="00685B8A" w:rsidRDefault="00685B8A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符合</w:t>
            </w:r>
          </w:p>
        </w:tc>
        <w:tc>
          <w:tcPr>
            <w:tcW w:w="1276" w:type="dxa"/>
            <w:vAlign w:val="center"/>
          </w:tcPr>
          <w:p w14:paraId="6ED4BA5E" w14:textId="2A09767E" w:rsidR="00685B8A" w:rsidRDefault="00685B8A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部分符合</w:t>
            </w:r>
            <w:r>
              <w:rPr>
                <w:rFonts w:ascii="標楷體" w:eastAsia="標楷體" w:hAnsi="標楷體" w:cs="標楷體"/>
                <w:color w:val="000000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請敘明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原因)</w:t>
            </w:r>
          </w:p>
        </w:tc>
        <w:tc>
          <w:tcPr>
            <w:tcW w:w="1134" w:type="dxa"/>
          </w:tcPr>
          <w:p w14:paraId="71FEA068" w14:textId="4813908C" w:rsidR="00685B8A" w:rsidRDefault="00685B8A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不符合</w:t>
            </w:r>
            <w:r>
              <w:rPr>
                <w:rFonts w:ascii="標楷體" w:eastAsia="標楷體" w:hAnsi="標楷體" w:cs="標楷體"/>
                <w:color w:val="000000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請敘明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原因)</w:t>
            </w:r>
          </w:p>
        </w:tc>
        <w:tc>
          <w:tcPr>
            <w:tcW w:w="992" w:type="dxa"/>
            <w:vAlign w:val="center"/>
          </w:tcPr>
          <w:p w14:paraId="505CA426" w14:textId="319D1D5B" w:rsidR="00685B8A" w:rsidRDefault="00685B8A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不適用</w:t>
            </w:r>
            <w:r>
              <w:rPr>
                <w:rFonts w:ascii="標楷體" w:eastAsia="標楷體" w:hAnsi="標楷體" w:cs="標楷體"/>
                <w:color w:val="000000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請敘明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原因)</w:t>
            </w:r>
          </w:p>
        </w:tc>
      </w:tr>
      <w:tr w:rsidR="00ED0512" w14:paraId="192EB4AB" w14:textId="77777777" w:rsidTr="00760483">
        <w:trPr>
          <w:cantSplit/>
          <w:trHeight w:val="615"/>
        </w:trPr>
        <w:tc>
          <w:tcPr>
            <w:tcW w:w="901" w:type="dxa"/>
            <w:vMerge w:val="restart"/>
            <w:vAlign w:val="center"/>
          </w:tcPr>
          <w:p w14:paraId="33CBD009" w14:textId="0E7F5A67" w:rsidR="00ED0512" w:rsidRDefault="00ED0512" w:rsidP="00685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適切性</w:t>
            </w:r>
          </w:p>
        </w:tc>
        <w:tc>
          <w:tcPr>
            <w:tcW w:w="4486" w:type="dxa"/>
          </w:tcPr>
          <w:p w14:paraId="2CF8C1D6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依據優弱勢能力說明學生障礙狀況對其在普通班級適應的影響。</w:t>
            </w:r>
          </w:p>
        </w:tc>
        <w:tc>
          <w:tcPr>
            <w:tcW w:w="992" w:type="dxa"/>
            <w:vAlign w:val="center"/>
          </w:tcPr>
          <w:p w14:paraId="5E30FD0A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86861B8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77997B2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EBD8F4A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ED0512" w14:paraId="3E207E9D" w14:textId="77777777" w:rsidTr="00760483">
        <w:trPr>
          <w:cantSplit/>
          <w:trHeight w:val="615"/>
        </w:trPr>
        <w:tc>
          <w:tcPr>
            <w:tcW w:w="901" w:type="dxa"/>
            <w:vMerge/>
            <w:vAlign w:val="center"/>
          </w:tcPr>
          <w:p w14:paraId="2FD5D319" w14:textId="59F96268" w:rsidR="00ED0512" w:rsidRDefault="00ED0512" w:rsidP="00685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486" w:type="dxa"/>
            <w:vAlign w:val="center"/>
          </w:tcPr>
          <w:p w14:paraId="39102ACB" w14:textId="479C37C9" w:rsidR="00ED0512" w:rsidRPr="00025FDA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</w:pPr>
            <w:r w:rsidRPr="00025FDA"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  <w:t>學習內容調整之撰寫。</w:t>
            </w:r>
            <w:r w:rsidRPr="00025FDA">
              <w:rPr>
                <w:rFonts w:ascii="標楷體" w:eastAsia="標楷體" w:hAnsi="標楷體" w:cs="標楷體"/>
                <w:color w:val="000000" w:themeColor="text1"/>
              </w:rPr>
              <w:t>【提供普通教育課程各領域之內容調整，採用簡化/減量/分解/替代/重整/加深/加廣等策略之實質內涵，以原班調整或外加/抽離方式提供課程】</w:t>
            </w:r>
          </w:p>
        </w:tc>
        <w:tc>
          <w:tcPr>
            <w:tcW w:w="992" w:type="dxa"/>
            <w:vAlign w:val="center"/>
          </w:tcPr>
          <w:p w14:paraId="3C4676E0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64B5400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2E28208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6A33477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ED0512" w14:paraId="5F4A43BF" w14:textId="77777777" w:rsidTr="00760483">
        <w:trPr>
          <w:cantSplit/>
          <w:trHeight w:val="615"/>
        </w:trPr>
        <w:tc>
          <w:tcPr>
            <w:tcW w:w="901" w:type="dxa"/>
            <w:vMerge/>
            <w:vAlign w:val="center"/>
          </w:tcPr>
          <w:p w14:paraId="7FA62E83" w14:textId="2B108B25" w:rsidR="00ED0512" w:rsidRDefault="00ED0512" w:rsidP="00685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486" w:type="dxa"/>
            <w:vAlign w:val="center"/>
          </w:tcPr>
          <w:p w14:paraId="255363DC" w14:textId="4F14F50F" w:rsidR="00ED0512" w:rsidRPr="00025FDA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</w:pPr>
            <w:r w:rsidRPr="00025FDA"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  <w:t>學習歷程調整之撰寫。</w:t>
            </w:r>
            <w:r w:rsidRPr="00025FDA">
              <w:rPr>
                <w:rFonts w:ascii="標楷體" w:eastAsia="標楷體" w:hAnsi="標楷體" w:cs="標楷體"/>
                <w:color w:val="000000" w:themeColor="text1"/>
              </w:rPr>
              <w:t>【適合的學習方式/管道、原班與資源班上課所需之教學方法、教學步驟、增強方式、教材形式與教具調整等】</w:t>
            </w:r>
          </w:p>
        </w:tc>
        <w:tc>
          <w:tcPr>
            <w:tcW w:w="992" w:type="dxa"/>
            <w:vAlign w:val="center"/>
          </w:tcPr>
          <w:p w14:paraId="0B2AA39A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DD2F2A7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0B3FB36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3B91AEA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ED0512" w14:paraId="11AD78F8" w14:textId="77777777" w:rsidTr="00760483">
        <w:trPr>
          <w:cantSplit/>
          <w:trHeight w:val="615"/>
        </w:trPr>
        <w:tc>
          <w:tcPr>
            <w:tcW w:w="901" w:type="dxa"/>
            <w:vMerge/>
            <w:vAlign w:val="center"/>
          </w:tcPr>
          <w:p w14:paraId="3F15CDD4" w14:textId="1F6EC100" w:rsidR="00ED0512" w:rsidRDefault="00ED0512" w:rsidP="00685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486" w:type="dxa"/>
            <w:vAlign w:val="center"/>
          </w:tcPr>
          <w:p w14:paraId="428616E1" w14:textId="720A0E86" w:rsidR="00ED0512" w:rsidRPr="00025FDA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</w:pPr>
            <w:r w:rsidRPr="00025FDA"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  <w:t>學習環境調整之撰寫。</w:t>
            </w:r>
            <w:r w:rsidRPr="00025FDA">
              <w:rPr>
                <w:rFonts w:ascii="標楷體" w:eastAsia="標楷體" w:hAnsi="標楷體" w:cs="標楷體"/>
                <w:color w:val="000000" w:themeColor="text1"/>
              </w:rPr>
              <w:t>【有助於學習之物理、社會、心理等環境之調整，內容包括校園、教學環境、設施、輔具、座位安排、教師及同儕協助】</w:t>
            </w:r>
            <w:bookmarkStart w:id="0" w:name="_GoBack"/>
            <w:bookmarkEnd w:id="0"/>
          </w:p>
        </w:tc>
        <w:tc>
          <w:tcPr>
            <w:tcW w:w="992" w:type="dxa"/>
            <w:vAlign w:val="center"/>
          </w:tcPr>
          <w:p w14:paraId="2D289FEA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A8B963F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80FB83E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E1BF5B1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ED0512" w14:paraId="5CB0CF0F" w14:textId="77777777" w:rsidTr="00760483">
        <w:trPr>
          <w:cantSplit/>
          <w:trHeight w:val="615"/>
        </w:trPr>
        <w:tc>
          <w:tcPr>
            <w:tcW w:w="901" w:type="dxa"/>
            <w:vMerge/>
            <w:vAlign w:val="center"/>
          </w:tcPr>
          <w:p w14:paraId="47068AB3" w14:textId="41EC913F" w:rsidR="00ED0512" w:rsidRDefault="00ED0512" w:rsidP="00685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486" w:type="dxa"/>
            <w:vAlign w:val="center"/>
          </w:tcPr>
          <w:p w14:paraId="6103CF3D" w14:textId="06DC0EDD" w:rsidR="00ED0512" w:rsidRPr="00025FDA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</w:pPr>
            <w:r w:rsidRPr="00025FDA"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  <w:t>學習評量調整之撰寫。</w:t>
            </w:r>
            <w:r w:rsidRPr="00025FDA">
              <w:rPr>
                <w:rFonts w:ascii="標楷體" w:eastAsia="標楷體" w:hAnsi="標楷體" w:cs="標楷體"/>
                <w:color w:val="000000" w:themeColor="text1"/>
              </w:rPr>
              <w:t>【適合學生學習特性之評量方式/管道、作業、平時與定期評量、特殊考場安排等】</w:t>
            </w:r>
          </w:p>
        </w:tc>
        <w:tc>
          <w:tcPr>
            <w:tcW w:w="992" w:type="dxa"/>
            <w:vAlign w:val="center"/>
          </w:tcPr>
          <w:p w14:paraId="6A324BAC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68DF0A2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E5546F4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88FB8CA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ED0512" w14:paraId="13B64710" w14:textId="77777777" w:rsidTr="00760483">
        <w:trPr>
          <w:cantSplit/>
          <w:trHeight w:val="615"/>
        </w:trPr>
        <w:tc>
          <w:tcPr>
            <w:tcW w:w="901" w:type="dxa"/>
            <w:vMerge/>
            <w:vAlign w:val="center"/>
          </w:tcPr>
          <w:p w14:paraId="06045CB4" w14:textId="552D6CE2" w:rsidR="00ED0512" w:rsidRDefault="00ED0512" w:rsidP="00685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486" w:type="dxa"/>
            <w:vAlign w:val="center"/>
          </w:tcPr>
          <w:p w14:paraId="7065083B" w14:textId="15381C8C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需求評估與能力現況及優弱勢能力具有一致性。</w:t>
            </w:r>
          </w:p>
        </w:tc>
        <w:tc>
          <w:tcPr>
            <w:tcW w:w="992" w:type="dxa"/>
            <w:vAlign w:val="center"/>
          </w:tcPr>
          <w:p w14:paraId="6EF9AB07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B232573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E609B00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B2709F8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ED0512" w14:paraId="225E06F0" w14:textId="77777777" w:rsidTr="00A35243">
        <w:trPr>
          <w:cantSplit/>
          <w:trHeight w:val="615"/>
        </w:trPr>
        <w:tc>
          <w:tcPr>
            <w:tcW w:w="901" w:type="dxa"/>
            <w:vMerge/>
            <w:vAlign w:val="center"/>
          </w:tcPr>
          <w:p w14:paraId="52D0EDBA" w14:textId="0D96B188" w:rsidR="00ED0512" w:rsidRDefault="00ED0512" w:rsidP="00685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486" w:type="dxa"/>
          </w:tcPr>
          <w:p w14:paraId="343CEC43" w14:textId="05129649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特殊教育排課方式合理正確。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【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包含部定課程的外加與抽離，若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採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抽離，宜為完全抽離，避免部分抽離；特殊需求領域課程的</w:t>
            </w:r>
            <w:r w:rsidR="000C744D" w:rsidRPr="00366635">
              <w:rPr>
                <w:rFonts w:ascii="標楷體" w:eastAsia="標楷體" w:hAnsi="標楷體" w:cs="標楷體" w:hint="eastAsia"/>
              </w:rPr>
              <w:t>單</w:t>
            </w:r>
            <w:r w:rsidRPr="00366635">
              <w:rPr>
                <w:rFonts w:ascii="標楷體" w:eastAsia="標楷體" w:hAnsi="標楷體" w:cs="標楷體"/>
              </w:rPr>
              <w:t>獨</w:t>
            </w:r>
            <w:r>
              <w:rPr>
                <w:rFonts w:ascii="標楷體" w:eastAsia="標楷體" w:hAnsi="標楷體" w:cs="標楷體" w:hint="eastAsia"/>
                <w:color w:val="000000"/>
              </w:rPr>
              <w:t>、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融入式排課】</w:t>
            </w:r>
            <w:proofErr w:type="gramEnd"/>
          </w:p>
        </w:tc>
        <w:tc>
          <w:tcPr>
            <w:tcW w:w="992" w:type="dxa"/>
            <w:vAlign w:val="center"/>
          </w:tcPr>
          <w:p w14:paraId="20408B34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728FA98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A22759B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70693BA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ED0512" w14:paraId="0C57932B" w14:textId="77777777" w:rsidTr="00760483">
        <w:trPr>
          <w:cantSplit/>
          <w:trHeight w:val="615"/>
        </w:trPr>
        <w:tc>
          <w:tcPr>
            <w:tcW w:w="901" w:type="dxa"/>
            <w:vMerge/>
            <w:vAlign w:val="center"/>
          </w:tcPr>
          <w:p w14:paraId="0C3CD9CA" w14:textId="60976C0B" w:rsidR="00ED0512" w:rsidRDefault="00ED0512" w:rsidP="00685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486" w:type="dxa"/>
          </w:tcPr>
          <w:p w14:paraId="157BE17E" w14:textId="71007A1C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呈現學生接受特教服務之個人課表或生活作息表。</w:t>
            </w:r>
            <w:r>
              <w:rPr>
                <w:rFonts w:ascii="標楷體" w:eastAsia="標楷體" w:hAnsi="標楷體" w:cs="標楷體"/>
                <w:color w:val="000000"/>
              </w:rPr>
              <w:t>【資源班或巡迴輔導班所排的課名要寫，旁邊以括號註記學生普通班課名的第一個字】</w:t>
            </w:r>
          </w:p>
        </w:tc>
        <w:tc>
          <w:tcPr>
            <w:tcW w:w="992" w:type="dxa"/>
            <w:vAlign w:val="center"/>
          </w:tcPr>
          <w:p w14:paraId="4C8660B6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A38F9F6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6DA3605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C574DFD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ED0512" w14:paraId="556604D5" w14:textId="77777777" w:rsidTr="00760483">
        <w:trPr>
          <w:cantSplit/>
          <w:trHeight w:val="615"/>
        </w:trPr>
        <w:tc>
          <w:tcPr>
            <w:tcW w:w="901" w:type="dxa"/>
            <w:vMerge/>
            <w:vAlign w:val="center"/>
          </w:tcPr>
          <w:p w14:paraId="16B58B33" w14:textId="75780FA6" w:rsidR="00ED0512" w:rsidRDefault="00ED0512" w:rsidP="00685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486" w:type="dxa"/>
          </w:tcPr>
          <w:p w14:paraId="4DA9EE4E" w14:textId="49BE3620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敘明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相關服務與支持策略</w:t>
            </w: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之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執行方式、起訖時間/頻率及負責單位(人)。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【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內容包括復健服務、學習及生活人力協助、家庭支持服務、適應體育服務、行政支援、校園無障礙環境、教育及運動輔具服務及其他。】</w:t>
            </w:r>
          </w:p>
        </w:tc>
        <w:tc>
          <w:tcPr>
            <w:tcW w:w="992" w:type="dxa"/>
            <w:vAlign w:val="center"/>
          </w:tcPr>
          <w:p w14:paraId="0B280AD1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A33BDA8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DFFA5AE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383E145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ED0512" w14:paraId="22303F2C" w14:textId="77777777" w:rsidTr="00760483">
        <w:trPr>
          <w:cantSplit/>
          <w:trHeight w:val="615"/>
        </w:trPr>
        <w:tc>
          <w:tcPr>
            <w:tcW w:w="901" w:type="dxa"/>
            <w:vMerge/>
            <w:vAlign w:val="center"/>
          </w:tcPr>
          <w:p w14:paraId="1DD86014" w14:textId="48CFE875" w:rsidR="00ED0512" w:rsidRDefault="00ED0512" w:rsidP="00685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486" w:type="dxa"/>
            <w:vAlign w:val="center"/>
          </w:tcPr>
          <w:p w14:paraId="10EA9824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學年與學期教育目標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除部定領域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外，能考量特殊需求領域，並與需求評估結果一致。</w:t>
            </w:r>
          </w:p>
        </w:tc>
        <w:tc>
          <w:tcPr>
            <w:tcW w:w="992" w:type="dxa"/>
            <w:vAlign w:val="center"/>
          </w:tcPr>
          <w:p w14:paraId="12DB4B63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1E7D22F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57717E9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4DD2063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ED0512" w14:paraId="5DEF5660" w14:textId="77777777" w:rsidTr="00760483">
        <w:trPr>
          <w:cantSplit/>
          <w:trHeight w:val="615"/>
        </w:trPr>
        <w:tc>
          <w:tcPr>
            <w:tcW w:w="901" w:type="dxa"/>
            <w:vMerge/>
            <w:vAlign w:val="center"/>
          </w:tcPr>
          <w:p w14:paraId="2FF44038" w14:textId="238F4D9A" w:rsidR="00ED0512" w:rsidRDefault="00ED0512" w:rsidP="00685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486" w:type="dxa"/>
          </w:tcPr>
          <w:p w14:paraId="485077E3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學年教育目標能與學期教育目標邏輯對應。</w:t>
            </w:r>
          </w:p>
        </w:tc>
        <w:tc>
          <w:tcPr>
            <w:tcW w:w="992" w:type="dxa"/>
            <w:vAlign w:val="center"/>
          </w:tcPr>
          <w:p w14:paraId="52142D9C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B2693F5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207197C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5699113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ED0512" w14:paraId="13773A9B" w14:textId="77777777" w:rsidTr="00760483">
        <w:trPr>
          <w:cantSplit/>
          <w:trHeight w:val="615"/>
        </w:trPr>
        <w:tc>
          <w:tcPr>
            <w:tcW w:w="901" w:type="dxa"/>
            <w:vMerge/>
            <w:vAlign w:val="center"/>
          </w:tcPr>
          <w:p w14:paraId="41D17DDC" w14:textId="1193A231" w:rsidR="00ED0512" w:rsidRDefault="00ED0512" w:rsidP="00685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486" w:type="dxa"/>
          </w:tcPr>
          <w:p w14:paraId="1CD64AB9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學期教育目標有具體的評量方式、評量日期及評量標準，並檢核目標達成情形。(形成性及總結性評量)</w:t>
            </w:r>
          </w:p>
        </w:tc>
        <w:tc>
          <w:tcPr>
            <w:tcW w:w="992" w:type="dxa"/>
            <w:vAlign w:val="center"/>
          </w:tcPr>
          <w:p w14:paraId="63FD60F7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A7DC1B2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57C749A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291EE7E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ED0512" w14:paraId="70212342" w14:textId="77777777" w:rsidTr="00760483">
        <w:trPr>
          <w:cantSplit/>
          <w:trHeight w:val="615"/>
        </w:trPr>
        <w:tc>
          <w:tcPr>
            <w:tcW w:w="901" w:type="dxa"/>
            <w:vMerge/>
            <w:vAlign w:val="center"/>
          </w:tcPr>
          <w:p w14:paraId="7206CC54" w14:textId="39853A79" w:rsidR="00ED0512" w:rsidRDefault="00ED0512" w:rsidP="00685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486" w:type="dxa"/>
            <w:vAlign w:val="center"/>
          </w:tcPr>
          <w:p w14:paraId="09D99413" w14:textId="77777777" w:rsidR="00ED0512" w:rsidRDefault="00ED0512" w:rsidP="00685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行為功能介入方案能描述行為問題。</w:t>
            </w:r>
          </w:p>
          <w:p w14:paraId="7B12638E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(包含行為問題界定與行為功能評量)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0B8249CE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0562A32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9D8925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AA32722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ED0512" w14:paraId="451E4B82" w14:textId="77777777" w:rsidTr="00760483">
        <w:trPr>
          <w:cantSplit/>
          <w:trHeight w:val="615"/>
        </w:trPr>
        <w:tc>
          <w:tcPr>
            <w:tcW w:w="901" w:type="dxa"/>
            <w:vMerge/>
            <w:vAlign w:val="center"/>
          </w:tcPr>
          <w:p w14:paraId="425287FF" w14:textId="77777777" w:rsidR="00ED0512" w:rsidRDefault="00ED0512" w:rsidP="00685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486" w:type="dxa"/>
            <w:vAlign w:val="center"/>
          </w:tcPr>
          <w:p w14:paraId="73382690" w14:textId="77777777" w:rsidR="00ED0512" w:rsidRDefault="00ED0512" w:rsidP="00685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行為功能介入方案能說明行為處理方式</w:t>
            </w:r>
            <w:r>
              <w:rPr>
                <w:rFonts w:ascii="標楷體" w:eastAsia="標楷體" w:hAnsi="標楷體" w:cs="標楷體"/>
                <w:color w:val="000000"/>
              </w:rPr>
              <w:t>(如行為介入目標、介入策略與執行方式</w:t>
            </w: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、</w:t>
            </w:r>
            <w:r>
              <w:rPr>
                <w:rFonts w:ascii="標楷體" w:eastAsia="標楷體" w:hAnsi="標楷體" w:cs="標楷體"/>
                <w:color w:val="000000"/>
              </w:rPr>
              <w:t>負責人、行政支援)</w:t>
            </w:r>
          </w:p>
        </w:tc>
        <w:tc>
          <w:tcPr>
            <w:tcW w:w="992" w:type="dxa"/>
            <w:vAlign w:val="center"/>
          </w:tcPr>
          <w:p w14:paraId="4C2C55DA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BE669A1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16F32BC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1FA29B2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ED0512" w14:paraId="00D8881B" w14:textId="77777777" w:rsidTr="00760483">
        <w:trPr>
          <w:cantSplit/>
          <w:trHeight w:val="615"/>
        </w:trPr>
        <w:tc>
          <w:tcPr>
            <w:tcW w:w="901" w:type="dxa"/>
            <w:vMerge/>
            <w:vAlign w:val="center"/>
          </w:tcPr>
          <w:p w14:paraId="487D4F42" w14:textId="77777777" w:rsidR="00ED0512" w:rsidRDefault="00ED0512" w:rsidP="00685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4486" w:type="dxa"/>
            <w:vAlign w:val="center"/>
          </w:tcPr>
          <w:p w14:paraId="0A5676BD" w14:textId="63F8207C" w:rsidR="00ED0512" w:rsidRDefault="00ED0512" w:rsidP="00685B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行為功能介入方案能說明執行情形與執行結果。</w:t>
            </w:r>
          </w:p>
        </w:tc>
        <w:tc>
          <w:tcPr>
            <w:tcW w:w="992" w:type="dxa"/>
            <w:vAlign w:val="center"/>
          </w:tcPr>
          <w:p w14:paraId="3215E962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DA71B56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D077B3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E8CF679" w14:textId="77777777" w:rsidR="00ED0512" w:rsidRDefault="00ED0512" w:rsidP="00685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ED0512" w14:paraId="431E2839" w14:textId="77777777" w:rsidTr="00E008A4">
        <w:trPr>
          <w:cantSplit/>
          <w:trHeight w:val="615"/>
        </w:trPr>
        <w:tc>
          <w:tcPr>
            <w:tcW w:w="901" w:type="dxa"/>
            <w:vAlign w:val="center"/>
          </w:tcPr>
          <w:p w14:paraId="1451F8B0" w14:textId="77777777" w:rsidR="00ED0512" w:rsidRDefault="00ED0512" w:rsidP="00E00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lastRenderedPageBreak/>
              <w:t>檢核</w:t>
            </w:r>
          </w:p>
          <w:p w14:paraId="27BE2CB0" w14:textId="77777777" w:rsidR="00ED0512" w:rsidRDefault="00ED0512" w:rsidP="00E008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向度</w:t>
            </w:r>
          </w:p>
        </w:tc>
        <w:tc>
          <w:tcPr>
            <w:tcW w:w="4486" w:type="dxa"/>
            <w:vAlign w:val="center"/>
          </w:tcPr>
          <w:p w14:paraId="45C530FB" w14:textId="77777777" w:rsidR="00ED0512" w:rsidRDefault="00ED0512" w:rsidP="00E00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檢核項目</w:t>
            </w:r>
          </w:p>
        </w:tc>
        <w:tc>
          <w:tcPr>
            <w:tcW w:w="992" w:type="dxa"/>
            <w:vAlign w:val="center"/>
          </w:tcPr>
          <w:p w14:paraId="38F4ED3E" w14:textId="77777777" w:rsidR="00ED0512" w:rsidRDefault="00ED0512" w:rsidP="00E00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符合</w:t>
            </w:r>
          </w:p>
        </w:tc>
        <w:tc>
          <w:tcPr>
            <w:tcW w:w="1276" w:type="dxa"/>
            <w:vAlign w:val="center"/>
          </w:tcPr>
          <w:p w14:paraId="273E381F" w14:textId="77777777" w:rsidR="00ED0512" w:rsidRDefault="00ED0512" w:rsidP="00E00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部分符合</w:t>
            </w:r>
            <w:r>
              <w:rPr>
                <w:rFonts w:ascii="標楷體" w:eastAsia="標楷體" w:hAnsi="標楷體" w:cs="標楷體"/>
                <w:color w:val="000000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請敘明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原因)</w:t>
            </w:r>
          </w:p>
        </w:tc>
        <w:tc>
          <w:tcPr>
            <w:tcW w:w="1134" w:type="dxa"/>
          </w:tcPr>
          <w:p w14:paraId="18FBB383" w14:textId="77777777" w:rsidR="00ED0512" w:rsidRDefault="00ED0512" w:rsidP="00E00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不符合</w:t>
            </w:r>
            <w:r>
              <w:rPr>
                <w:rFonts w:ascii="標楷體" w:eastAsia="標楷體" w:hAnsi="標楷體" w:cs="標楷體"/>
                <w:color w:val="000000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請敘明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原因)</w:t>
            </w:r>
          </w:p>
        </w:tc>
        <w:tc>
          <w:tcPr>
            <w:tcW w:w="992" w:type="dxa"/>
            <w:vAlign w:val="center"/>
          </w:tcPr>
          <w:p w14:paraId="0B226F8D" w14:textId="77777777" w:rsidR="00ED0512" w:rsidRDefault="00ED0512" w:rsidP="00E00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不適用</w:t>
            </w:r>
            <w:r>
              <w:rPr>
                <w:rFonts w:ascii="標楷體" w:eastAsia="標楷體" w:hAnsi="標楷體" w:cs="標楷體"/>
                <w:color w:val="000000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請敘明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原因)</w:t>
            </w:r>
          </w:p>
        </w:tc>
      </w:tr>
      <w:tr w:rsidR="00ED0512" w14:paraId="3EE3B6C1" w14:textId="77777777" w:rsidTr="00E008A4">
        <w:trPr>
          <w:cantSplit/>
          <w:trHeight w:val="615"/>
        </w:trPr>
        <w:tc>
          <w:tcPr>
            <w:tcW w:w="901" w:type="dxa"/>
            <w:vAlign w:val="center"/>
          </w:tcPr>
          <w:p w14:paraId="76F9EECA" w14:textId="77777777" w:rsidR="00ED0512" w:rsidRDefault="00ED0512" w:rsidP="00E008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適切性</w:t>
            </w:r>
          </w:p>
        </w:tc>
        <w:tc>
          <w:tcPr>
            <w:tcW w:w="4486" w:type="dxa"/>
            <w:vAlign w:val="center"/>
          </w:tcPr>
          <w:p w14:paraId="6D4AC4A6" w14:textId="584E023D" w:rsidR="00ED0512" w:rsidRDefault="00ED0512" w:rsidP="00E00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提供適切之轉銜輔導及服務。</w:t>
            </w:r>
            <w:r>
              <w:rPr>
                <w:rFonts w:ascii="標楷體" w:eastAsia="標楷體" w:hAnsi="標楷體" w:cs="標楷體"/>
                <w:color w:val="000000"/>
              </w:rPr>
              <w:t>(包括升學輔導、生活、就業、心理輔導、福利服務及其他相關專業服務等項目)</w:t>
            </w:r>
          </w:p>
        </w:tc>
        <w:tc>
          <w:tcPr>
            <w:tcW w:w="992" w:type="dxa"/>
            <w:vAlign w:val="center"/>
          </w:tcPr>
          <w:p w14:paraId="68670B83" w14:textId="77777777" w:rsidR="00ED0512" w:rsidRDefault="00ED0512" w:rsidP="00E00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431A07E" w14:textId="77777777" w:rsidR="00ED0512" w:rsidRDefault="00ED0512" w:rsidP="00E00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EE6DDF0" w14:textId="77777777" w:rsidR="00ED0512" w:rsidRDefault="00ED0512" w:rsidP="00E00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9DD03B3" w14:textId="77777777" w:rsidR="00ED0512" w:rsidRDefault="00ED0512" w:rsidP="00E00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ED0512" w14:paraId="2DE5C2FF" w14:textId="77777777" w:rsidTr="00E008A4">
        <w:trPr>
          <w:trHeight w:val="615"/>
        </w:trPr>
        <w:tc>
          <w:tcPr>
            <w:tcW w:w="901" w:type="dxa"/>
            <w:vAlign w:val="center"/>
          </w:tcPr>
          <w:p w14:paraId="01DA03CB" w14:textId="77777777" w:rsidR="00ED0512" w:rsidRPr="00366635" w:rsidRDefault="00ED0512" w:rsidP="00E00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366635">
              <w:rPr>
                <w:rFonts w:ascii="標楷體" w:eastAsia="標楷體" w:hAnsi="標楷體" w:cs="標楷體"/>
                <w:sz w:val="24"/>
                <w:szCs w:val="24"/>
              </w:rPr>
              <w:t>有效性</w:t>
            </w:r>
          </w:p>
        </w:tc>
        <w:tc>
          <w:tcPr>
            <w:tcW w:w="4486" w:type="dxa"/>
            <w:vAlign w:val="center"/>
          </w:tcPr>
          <w:p w14:paraId="23D043DC" w14:textId="6204E92C" w:rsidR="00ED0512" w:rsidRPr="00366635" w:rsidRDefault="00ED0512" w:rsidP="00E008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1"/>
              </w:tabs>
              <w:rPr>
                <w:rFonts w:ascii="標楷體" w:eastAsia="標楷體" w:hAnsi="標楷體" w:cs="標楷體"/>
                <w:sz w:val="24"/>
                <w:szCs w:val="24"/>
              </w:rPr>
            </w:pPr>
            <w:r w:rsidRPr="00366635">
              <w:rPr>
                <w:rFonts w:ascii="標楷體" w:eastAsia="標楷體" w:hAnsi="標楷體" w:cs="標楷體"/>
                <w:sz w:val="24"/>
                <w:szCs w:val="24"/>
              </w:rPr>
              <w:t>IEP會議紀錄敘明所訂之特殊教育課程與相關服務執行情形</w:t>
            </w:r>
            <w:r w:rsidRPr="00366635">
              <w:rPr>
                <w:rFonts w:ascii="標楷體" w:eastAsia="標楷體" w:hAnsi="標楷體" w:cs="標楷體" w:hint="eastAsia"/>
                <w:sz w:val="24"/>
                <w:szCs w:val="24"/>
              </w:rPr>
              <w:t>或</w:t>
            </w:r>
            <w:r w:rsidRPr="00366635">
              <w:rPr>
                <w:rFonts w:ascii="標楷體" w:eastAsia="標楷體" w:hAnsi="標楷體" w:cs="標楷體"/>
                <w:sz w:val="24"/>
                <w:szCs w:val="24"/>
              </w:rPr>
              <w:t>IEP</w:t>
            </w:r>
            <w:r w:rsidR="00DA3CFA" w:rsidRPr="00366635">
              <w:rPr>
                <w:rFonts w:ascii="標楷體" w:eastAsia="標楷體" w:hAnsi="標楷體" w:cs="標楷體" w:hint="eastAsia"/>
                <w:sz w:val="24"/>
                <w:szCs w:val="24"/>
              </w:rPr>
              <w:t>學年學期教育</w:t>
            </w:r>
            <w:r w:rsidRPr="00366635">
              <w:rPr>
                <w:rFonts w:ascii="標楷體" w:eastAsia="標楷體" w:hAnsi="標楷體" w:cs="標楷體"/>
                <w:sz w:val="24"/>
                <w:szCs w:val="24"/>
              </w:rPr>
              <w:t>目標</w:t>
            </w:r>
            <w:r w:rsidRPr="00366635">
              <w:rPr>
                <w:rFonts w:ascii="標楷體" w:eastAsia="標楷體" w:hAnsi="標楷體" w:cs="標楷體" w:hint="eastAsia"/>
                <w:sz w:val="24"/>
                <w:szCs w:val="24"/>
              </w:rPr>
              <w:t>具</w:t>
            </w:r>
            <w:r w:rsidRPr="00366635">
              <w:rPr>
                <w:rFonts w:ascii="標楷體" w:eastAsia="標楷體" w:hAnsi="標楷體" w:cs="標楷體"/>
                <w:sz w:val="24"/>
                <w:szCs w:val="24"/>
              </w:rPr>
              <w:t>形成性評量及總結性評量結果。</w:t>
            </w:r>
          </w:p>
        </w:tc>
        <w:tc>
          <w:tcPr>
            <w:tcW w:w="992" w:type="dxa"/>
            <w:vAlign w:val="center"/>
          </w:tcPr>
          <w:p w14:paraId="07C822D9" w14:textId="77777777" w:rsidR="00ED0512" w:rsidRDefault="00ED0512" w:rsidP="00E00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3ED93BC" w14:textId="77777777" w:rsidR="00ED0512" w:rsidRDefault="00ED0512" w:rsidP="00E00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C494FE9" w14:textId="77777777" w:rsidR="00ED0512" w:rsidRDefault="00ED0512" w:rsidP="00E00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38B9BD3" w14:textId="77777777" w:rsidR="00ED0512" w:rsidRDefault="00ED0512" w:rsidP="00E00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</w:tbl>
    <w:p w14:paraId="62768634" w14:textId="77777777" w:rsidR="00ED0512" w:rsidRDefault="00ED0512" w:rsidP="00ED05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12" w:lineRule="auto"/>
        <w:ind w:left="1351" w:hanging="1351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7807635C" w14:textId="77777777" w:rsidR="00ED0512" w:rsidRDefault="00ED0512" w:rsidP="00ED0512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核章</w:t>
      </w:r>
    </w:p>
    <w:tbl>
      <w:tblPr>
        <w:tblW w:w="969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231"/>
        <w:gridCol w:w="3231"/>
        <w:gridCol w:w="3232"/>
      </w:tblGrid>
      <w:tr w:rsidR="00ED0512" w14:paraId="6F748293" w14:textId="77777777" w:rsidTr="00E008A4">
        <w:tc>
          <w:tcPr>
            <w:tcW w:w="3231" w:type="dxa"/>
          </w:tcPr>
          <w:p w14:paraId="4E7BC4E5" w14:textId="77777777" w:rsidR="00ED0512" w:rsidRDefault="00ED0512" w:rsidP="00E00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特教承辦人</w:t>
            </w:r>
          </w:p>
          <w:p w14:paraId="7D3D646C" w14:textId="77777777" w:rsidR="00ED0512" w:rsidRDefault="00ED0512" w:rsidP="00E00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  <w:p w14:paraId="37427E44" w14:textId="77777777" w:rsidR="00ED0512" w:rsidRDefault="00ED0512" w:rsidP="00E00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3231" w:type="dxa"/>
          </w:tcPr>
          <w:p w14:paraId="0CF2DA70" w14:textId="77777777" w:rsidR="00ED0512" w:rsidRDefault="00ED0512" w:rsidP="00E00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單位主管</w:t>
            </w:r>
          </w:p>
        </w:tc>
        <w:tc>
          <w:tcPr>
            <w:tcW w:w="3232" w:type="dxa"/>
          </w:tcPr>
          <w:p w14:paraId="5BB2A518" w14:textId="77777777" w:rsidR="00ED0512" w:rsidRDefault="00ED0512" w:rsidP="00E008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校長</w:t>
            </w:r>
          </w:p>
        </w:tc>
      </w:tr>
    </w:tbl>
    <w:p w14:paraId="63C24114" w14:textId="77777777" w:rsidR="00ED0512" w:rsidRDefault="00ED0512" w:rsidP="00ED0512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2E4789E3" w14:textId="77777777" w:rsidR="00ED0512" w:rsidRDefault="00ED0512" w:rsidP="00ED0512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36"/>
          <w:szCs w:val="36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                              中華民國</w:t>
      </w:r>
      <w:r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      </w:t>
      </w:r>
      <w:r>
        <w:rPr>
          <w:rFonts w:ascii="標楷體" w:eastAsia="標楷體" w:hAnsi="標楷體" w:cs="標楷體"/>
          <w:color w:val="000000"/>
          <w:sz w:val="28"/>
          <w:szCs w:val="28"/>
        </w:rPr>
        <w:t>年</w:t>
      </w:r>
      <w:r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      </w:t>
      </w:r>
      <w:r>
        <w:rPr>
          <w:rFonts w:ascii="標楷體" w:eastAsia="標楷體" w:hAnsi="標楷體" w:cs="標楷體"/>
          <w:color w:val="000000"/>
          <w:sz w:val="28"/>
          <w:szCs w:val="28"/>
        </w:rPr>
        <w:t>月</w:t>
      </w:r>
      <w:r>
        <w:rPr>
          <w:rFonts w:ascii="標楷體" w:eastAsia="標楷體" w:hAnsi="標楷體" w:cs="標楷體"/>
          <w:color w:val="000000"/>
          <w:sz w:val="28"/>
          <w:szCs w:val="28"/>
          <w:u w:val="single"/>
        </w:rPr>
        <w:t xml:space="preserve">      </w:t>
      </w:r>
      <w:r>
        <w:rPr>
          <w:rFonts w:ascii="標楷體" w:eastAsia="標楷體" w:hAnsi="標楷體" w:cs="標楷體"/>
          <w:color w:val="000000"/>
          <w:sz w:val="28"/>
          <w:szCs w:val="28"/>
        </w:rPr>
        <w:t>日</w:t>
      </w:r>
    </w:p>
    <w:p w14:paraId="09819958" w14:textId="77777777" w:rsidR="00ED0512" w:rsidRDefault="00ED0512" w:rsidP="00ED051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BE46A35" w14:textId="77777777" w:rsidR="00ED0512" w:rsidRPr="008902A5" w:rsidRDefault="00ED0512" w:rsidP="00ED05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12" w:lineRule="auto"/>
        <w:ind w:left="1351" w:hanging="1351"/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2D439258" w14:textId="77777777" w:rsidR="00ED0512" w:rsidRPr="008902A5" w:rsidRDefault="00ED0512" w:rsidP="008902A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12" w:lineRule="auto"/>
        <w:ind w:left="1351" w:hanging="1351"/>
        <w:rPr>
          <w:rFonts w:ascii="標楷體" w:eastAsia="標楷體" w:hAnsi="標楷體" w:cs="標楷體"/>
          <w:color w:val="000000"/>
          <w:sz w:val="24"/>
          <w:szCs w:val="24"/>
        </w:rPr>
      </w:pPr>
    </w:p>
    <w:sectPr w:rsidR="00ED0512" w:rsidRPr="008902A5">
      <w:footerReference w:type="default" r:id="rId8"/>
      <w:pgSz w:w="11906" w:h="16838"/>
      <w:pgMar w:top="1134" w:right="1134" w:bottom="1134" w:left="1134" w:header="720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89B350" w14:textId="77777777" w:rsidR="006B4DA4" w:rsidRDefault="006B4DA4">
      <w:r>
        <w:separator/>
      </w:r>
    </w:p>
  </w:endnote>
  <w:endnote w:type="continuationSeparator" w:id="0">
    <w:p w14:paraId="61498F17" w14:textId="77777777" w:rsidR="006B4DA4" w:rsidRDefault="006B4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7E9622D-88B0-41EC-9306-FB515E431A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D9F7840-2F29-4E10-84DA-3A92F113C73E}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8791CA95-4A34-47BF-8B39-310022B29F05}"/>
    <w:embedBold r:id="rId4" w:subsetted="1" w:fontKey="{3A94824E-D0BB-4302-95A7-9E974FEBDD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66DADDA-1E2E-48B4-BD39-4560EF74F6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0F7259" w14:textId="5561E681" w:rsidR="00C40DB7" w:rsidRDefault="00E239B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025FDA">
      <w:rPr>
        <w:rFonts w:ascii="Calibri" w:eastAsia="Calibri" w:hAnsi="Calibri" w:cs="Calibri"/>
        <w:noProof/>
        <w:color w:val="000000"/>
      </w:rPr>
      <w:t>5</w:t>
    </w:r>
    <w:r>
      <w:rPr>
        <w:rFonts w:ascii="Calibri" w:eastAsia="Calibri" w:hAnsi="Calibri" w:cs="Calibri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A3665E" w14:textId="77777777" w:rsidR="006B4DA4" w:rsidRDefault="006B4DA4">
      <w:r>
        <w:separator/>
      </w:r>
    </w:p>
  </w:footnote>
  <w:footnote w:type="continuationSeparator" w:id="0">
    <w:p w14:paraId="150AEB2A" w14:textId="77777777" w:rsidR="006B4DA4" w:rsidRDefault="006B4D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4666D"/>
    <w:multiLevelType w:val="multilevel"/>
    <w:tmpl w:val="4DAAE30E"/>
    <w:lvl w:ilvl="0">
      <w:start w:val="1"/>
      <w:numFmt w:val="decimal"/>
      <w:lvlText w:val="%1、"/>
      <w:lvlJc w:val="left"/>
      <w:pPr>
        <w:ind w:left="960" w:hanging="48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44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2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40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88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36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84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32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800" w:hanging="480"/>
      </w:pPr>
      <w:rPr>
        <w:vertAlign w:val="baseline"/>
      </w:rPr>
    </w:lvl>
  </w:abstractNum>
  <w:abstractNum w:abstractNumId="1" w15:restartNumberingAfterBreak="0">
    <w:nsid w:val="17722ADB"/>
    <w:multiLevelType w:val="multilevel"/>
    <w:tmpl w:val="53F69D1C"/>
    <w:lvl w:ilvl="0">
      <w:start w:val="1"/>
      <w:numFmt w:val="ideographLegalTraditional"/>
      <w:lvlText w:val="%1、"/>
      <w:lvlJc w:val="left"/>
      <w:pPr>
        <w:ind w:left="720" w:hanging="720"/>
      </w:pPr>
      <w:rPr>
        <w:color w:val="auto"/>
        <w:vertAlign w:val="baseline"/>
      </w:rPr>
    </w:lvl>
    <w:lvl w:ilvl="1">
      <w:start w:val="1"/>
      <w:numFmt w:val="decimal"/>
      <w:lvlText w:val="%2."/>
      <w:lvlJc w:val="left"/>
      <w:pPr>
        <w:ind w:left="3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" w15:restartNumberingAfterBreak="0">
    <w:nsid w:val="19E47AD8"/>
    <w:multiLevelType w:val="hybridMultilevel"/>
    <w:tmpl w:val="F52A161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BD580A"/>
    <w:multiLevelType w:val="hybridMultilevel"/>
    <w:tmpl w:val="19A67BBC"/>
    <w:lvl w:ilvl="0" w:tplc="0E0C2C12">
      <w:start w:val="1"/>
      <w:numFmt w:val="taiwaneseCountingThousand"/>
      <w:lvlText w:val="(%1)"/>
      <w:lvlJc w:val="left"/>
      <w:pPr>
        <w:ind w:left="168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20C67859"/>
    <w:multiLevelType w:val="multilevel"/>
    <w:tmpl w:val="7134449C"/>
    <w:lvl w:ilvl="0">
      <w:start w:val="1"/>
      <w:numFmt w:val="decimal"/>
      <w:lvlText w:val="(%1)"/>
      <w:lvlJc w:val="left"/>
      <w:pPr>
        <w:ind w:left="960" w:hanging="480"/>
      </w:pPr>
      <w:rPr>
        <w:vertAlign w:val="baseline"/>
      </w:rPr>
    </w:lvl>
    <w:lvl w:ilvl="1">
      <w:start w:val="1"/>
      <w:numFmt w:val="taiwaneseCountingThousand"/>
      <w:lvlText w:val="%2、"/>
      <w:lvlJc w:val="left"/>
      <w:pPr>
        <w:ind w:left="1440" w:hanging="480"/>
      </w:pPr>
      <w:rPr>
        <w:sz w:val="28"/>
        <w:szCs w:val="28"/>
        <w:vertAlign w:val="baseline"/>
      </w:rPr>
    </w:lvl>
    <w:lvl w:ilvl="2">
      <w:start w:val="1"/>
      <w:numFmt w:val="lowerRoman"/>
      <w:lvlText w:val="%3."/>
      <w:lvlJc w:val="right"/>
      <w:pPr>
        <w:ind w:left="192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40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88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36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84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32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800" w:hanging="480"/>
      </w:pPr>
      <w:rPr>
        <w:vertAlign w:val="baseline"/>
      </w:rPr>
    </w:lvl>
  </w:abstractNum>
  <w:abstractNum w:abstractNumId="5" w15:restartNumberingAfterBreak="0">
    <w:nsid w:val="21044313"/>
    <w:multiLevelType w:val="multilevel"/>
    <w:tmpl w:val="99C81E7A"/>
    <w:lvl w:ilvl="0">
      <w:start w:val="1"/>
      <w:numFmt w:val="taiwaneseCountingThousand"/>
      <w:lvlText w:val="(%1)"/>
      <w:lvlJc w:val="left"/>
      <w:pPr>
        <w:ind w:left="1440" w:hanging="480"/>
      </w:pPr>
      <w:rPr>
        <w:rFonts w:hint="default"/>
        <w:vertAlign w:val="baseline"/>
      </w:rPr>
    </w:lvl>
    <w:lvl w:ilvl="1">
      <w:start w:val="1"/>
      <w:numFmt w:val="decimal"/>
      <w:lvlText w:val="%2、"/>
      <w:lvlJc w:val="left"/>
      <w:pPr>
        <w:ind w:left="192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0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336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84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32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80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280" w:hanging="480"/>
      </w:pPr>
      <w:rPr>
        <w:vertAlign w:val="baseline"/>
      </w:rPr>
    </w:lvl>
  </w:abstractNum>
  <w:abstractNum w:abstractNumId="6" w15:restartNumberingAfterBreak="0">
    <w:nsid w:val="27510BD0"/>
    <w:multiLevelType w:val="multilevel"/>
    <w:tmpl w:val="55E21A04"/>
    <w:lvl w:ilvl="0">
      <w:start w:val="1"/>
      <w:numFmt w:val="taiwaneseCountingThousand"/>
      <w:lvlText w:val="%1、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7" w15:restartNumberingAfterBreak="0">
    <w:nsid w:val="41965341"/>
    <w:multiLevelType w:val="multilevel"/>
    <w:tmpl w:val="A9220E52"/>
    <w:lvl w:ilvl="0">
      <w:start w:val="1"/>
      <w:numFmt w:val="taiwaneseCountingThousand"/>
      <w:lvlText w:val="%1、"/>
      <w:lvlJc w:val="left"/>
      <w:pPr>
        <w:ind w:left="960" w:hanging="48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44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2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40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88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36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84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32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800" w:hanging="480"/>
      </w:pPr>
      <w:rPr>
        <w:vertAlign w:val="baseline"/>
      </w:rPr>
    </w:lvl>
  </w:abstractNum>
  <w:abstractNum w:abstractNumId="8" w15:restartNumberingAfterBreak="0">
    <w:nsid w:val="41BC0A4E"/>
    <w:multiLevelType w:val="multilevel"/>
    <w:tmpl w:val="FDE0217A"/>
    <w:lvl w:ilvl="0">
      <w:start w:val="1"/>
      <w:numFmt w:val="decimal"/>
      <w:lvlText w:val="(%1)"/>
      <w:lvlJc w:val="left"/>
      <w:pPr>
        <w:ind w:left="960" w:hanging="480"/>
      </w:pPr>
      <w:rPr>
        <w:vertAlign w:val="baseline"/>
      </w:rPr>
    </w:lvl>
    <w:lvl w:ilvl="1">
      <w:start w:val="1"/>
      <w:numFmt w:val="taiwaneseCountingThousand"/>
      <w:lvlText w:val="%2、"/>
      <w:lvlJc w:val="left"/>
      <w:pPr>
        <w:ind w:left="1440" w:hanging="480"/>
      </w:pPr>
      <w:rPr>
        <w:sz w:val="28"/>
        <w:szCs w:val="28"/>
        <w:vertAlign w:val="baseline"/>
      </w:rPr>
    </w:lvl>
    <w:lvl w:ilvl="2">
      <w:start w:val="1"/>
      <w:numFmt w:val="lowerRoman"/>
      <w:lvlText w:val="%3."/>
      <w:lvlJc w:val="right"/>
      <w:pPr>
        <w:ind w:left="192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40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88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36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84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32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800" w:hanging="480"/>
      </w:pPr>
      <w:rPr>
        <w:vertAlign w:val="baseline"/>
      </w:rPr>
    </w:lvl>
  </w:abstractNum>
  <w:abstractNum w:abstractNumId="9" w15:restartNumberingAfterBreak="0">
    <w:nsid w:val="42AF7A95"/>
    <w:multiLevelType w:val="multilevel"/>
    <w:tmpl w:val="F0FEE95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0" w15:restartNumberingAfterBreak="0">
    <w:nsid w:val="43A718B8"/>
    <w:multiLevelType w:val="multilevel"/>
    <w:tmpl w:val="20445446"/>
    <w:lvl w:ilvl="0">
      <w:start w:val="1"/>
      <w:numFmt w:val="taiwaneseCountingThousand"/>
      <w:lvlText w:val="%1、"/>
      <w:lvlJc w:val="left"/>
      <w:pPr>
        <w:ind w:left="1190" w:hanging="48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67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5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3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311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59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07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55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030" w:hanging="480"/>
      </w:pPr>
      <w:rPr>
        <w:vertAlign w:val="baseline"/>
      </w:rPr>
    </w:lvl>
  </w:abstractNum>
  <w:abstractNum w:abstractNumId="11" w15:restartNumberingAfterBreak="0">
    <w:nsid w:val="4BD20084"/>
    <w:multiLevelType w:val="multilevel"/>
    <w:tmpl w:val="FBD8562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2.%3.%4.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2.%3.%4.%5.%6.%7.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4320" w:hanging="480"/>
      </w:pPr>
      <w:rPr>
        <w:vertAlign w:val="baseline"/>
      </w:rPr>
    </w:lvl>
  </w:abstractNum>
  <w:abstractNum w:abstractNumId="12" w15:restartNumberingAfterBreak="0">
    <w:nsid w:val="576C0F5C"/>
    <w:multiLevelType w:val="multilevel"/>
    <w:tmpl w:val="C8FE5482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3" w15:restartNumberingAfterBreak="0">
    <w:nsid w:val="66EF2E5E"/>
    <w:multiLevelType w:val="hybridMultilevel"/>
    <w:tmpl w:val="F760C844"/>
    <w:lvl w:ilvl="0" w:tplc="3702C556">
      <w:start w:val="1"/>
      <w:numFmt w:val="taiwaneseCountingThousand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4" w15:restartNumberingAfterBreak="0">
    <w:nsid w:val="6AE17DE6"/>
    <w:multiLevelType w:val="multilevel"/>
    <w:tmpl w:val="A3A0BFAA"/>
    <w:lvl w:ilvl="0">
      <w:start w:val="1"/>
      <w:numFmt w:val="taiwaneseCountingThousand"/>
      <w:lvlText w:val="%1、"/>
      <w:lvlJc w:val="left"/>
      <w:pPr>
        <w:ind w:left="1200" w:hanging="720"/>
      </w:pPr>
      <w:rPr>
        <w:color w:val="auto"/>
        <w:vertAlign w:val="baseline"/>
      </w:rPr>
    </w:lvl>
    <w:lvl w:ilvl="1">
      <w:start w:val="1"/>
      <w:numFmt w:val="decimal"/>
      <w:lvlText w:val="%2、"/>
      <w:lvlJc w:val="left"/>
      <w:pPr>
        <w:ind w:left="144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2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40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88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36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84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32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800" w:hanging="480"/>
      </w:pPr>
      <w:rPr>
        <w:vertAlign w:val="baseline"/>
      </w:rPr>
    </w:lvl>
  </w:abstractNum>
  <w:abstractNum w:abstractNumId="15" w15:restartNumberingAfterBreak="0">
    <w:nsid w:val="6B1555E9"/>
    <w:multiLevelType w:val="multilevel"/>
    <w:tmpl w:val="FBD8562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2.%3.%4.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2.%3.%4.%5.%6.%7.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4320" w:hanging="480"/>
      </w:pPr>
      <w:rPr>
        <w:vertAlign w:val="baseline"/>
      </w:rPr>
    </w:lvl>
  </w:abstractNum>
  <w:num w:numId="1">
    <w:abstractNumId w:val="9"/>
  </w:num>
  <w:num w:numId="2">
    <w:abstractNumId w:val="11"/>
  </w:num>
  <w:num w:numId="3">
    <w:abstractNumId w:val="10"/>
  </w:num>
  <w:num w:numId="4">
    <w:abstractNumId w:val="8"/>
  </w:num>
  <w:num w:numId="5">
    <w:abstractNumId w:val="4"/>
  </w:num>
  <w:num w:numId="6">
    <w:abstractNumId w:val="0"/>
  </w:num>
  <w:num w:numId="7">
    <w:abstractNumId w:val="1"/>
  </w:num>
  <w:num w:numId="8">
    <w:abstractNumId w:val="7"/>
  </w:num>
  <w:num w:numId="9">
    <w:abstractNumId w:val="5"/>
  </w:num>
  <w:num w:numId="10">
    <w:abstractNumId w:val="6"/>
  </w:num>
  <w:num w:numId="11">
    <w:abstractNumId w:val="14"/>
  </w:num>
  <w:num w:numId="12">
    <w:abstractNumId w:val="12"/>
  </w:num>
  <w:num w:numId="13">
    <w:abstractNumId w:val="2"/>
  </w:num>
  <w:num w:numId="14">
    <w:abstractNumId w:val="15"/>
  </w:num>
  <w:num w:numId="15">
    <w:abstractNumId w:val="3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DB7"/>
    <w:rsid w:val="00025FDA"/>
    <w:rsid w:val="000A0674"/>
    <w:rsid w:val="000A1E9D"/>
    <w:rsid w:val="000C744D"/>
    <w:rsid w:val="001C1EC6"/>
    <w:rsid w:val="001C659D"/>
    <w:rsid w:val="00243214"/>
    <w:rsid w:val="002862C7"/>
    <w:rsid w:val="002C522B"/>
    <w:rsid w:val="003340D1"/>
    <w:rsid w:val="00366635"/>
    <w:rsid w:val="003735F4"/>
    <w:rsid w:val="003D3C8B"/>
    <w:rsid w:val="00400920"/>
    <w:rsid w:val="00483E6A"/>
    <w:rsid w:val="00504CA9"/>
    <w:rsid w:val="00543A01"/>
    <w:rsid w:val="0056058A"/>
    <w:rsid w:val="005B5562"/>
    <w:rsid w:val="006242B0"/>
    <w:rsid w:val="006837C0"/>
    <w:rsid w:val="00685B8A"/>
    <w:rsid w:val="006B4DA4"/>
    <w:rsid w:val="006E298D"/>
    <w:rsid w:val="00703857"/>
    <w:rsid w:val="00786E11"/>
    <w:rsid w:val="008516CC"/>
    <w:rsid w:val="008561CF"/>
    <w:rsid w:val="008902A5"/>
    <w:rsid w:val="008C1175"/>
    <w:rsid w:val="00960CB4"/>
    <w:rsid w:val="00AA06E9"/>
    <w:rsid w:val="00AC36F2"/>
    <w:rsid w:val="00AC740A"/>
    <w:rsid w:val="00B75347"/>
    <w:rsid w:val="00BC5E76"/>
    <w:rsid w:val="00BE55E0"/>
    <w:rsid w:val="00C40DB7"/>
    <w:rsid w:val="00C8167B"/>
    <w:rsid w:val="00CB4BF4"/>
    <w:rsid w:val="00D02728"/>
    <w:rsid w:val="00D83552"/>
    <w:rsid w:val="00DA3CFA"/>
    <w:rsid w:val="00DC4B06"/>
    <w:rsid w:val="00E239B4"/>
    <w:rsid w:val="00EC685F"/>
    <w:rsid w:val="00ED0512"/>
    <w:rsid w:val="00EF1118"/>
    <w:rsid w:val="00F001D6"/>
    <w:rsid w:val="00F2512E"/>
    <w:rsid w:val="00F25E5F"/>
    <w:rsid w:val="00F647F5"/>
    <w:rsid w:val="00FA1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6839C8"/>
  <w15:docId w15:val="{880A1B5B-3162-4EF2-82F0-64443480E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oto Sans Symbols" w:eastAsiaTheme="minorEastAsia" w:hAnsi="Noto Sans Symbols" w:cs="Noto Sans Symbols"/>
        <w:lang w:val="en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annotation text"/>
    <w:basedOn w:val="a"/>
    <w:link w:val="ab"/>
    <w:uiPriority w:val="99"/>
    <w:semiHidden/>
    <w:unhideWhenUsed/>
  </w:style>
  <w:style w:type="character" w:customStyle="1" w:styleId="ab">
    <w:name w:val="註解文字 字元"/>
    <w:basedOn w:val="a0"/>
    <w:link w:val="aa"/>
    <w:uiPriority w:val="99"/>
    <w:semiHidden/>
  </w:style>
  <w:style w:type="character" w:styleId="ac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d">
    <w:name w:val="Balloon Text"/>
    <w:basedOn w:val="a"/>
    <w:link w:val="ae"/>
    <w:uiPriority w:val="99"/>
    <w:semiHidden/>
    <w:unhideWhenUsed/>
    <w:rsid w:val="007038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703857"/>
    <w:rPr>
      <w:rFonts w:asciiTheme="majorHAnsi" w:eastAsiaTheme="majorEastAsia" w:hAnsiTheme="majorHAnsi" w:cstheme="majorBidi"/>
      <w:sz w:val="18"/>
      <w:szCs w:val="18"/>
    </w:rPr>
  </w:style>
  <w:style w:type="paragraph" w:styleId="af">
    <w:name w:val="List Paragraph"/>
    <w:basedOn w:val="a"/>
    <w:uiPriority w:val="34"/>
    <w:qFormat/>
    <w:rsid w:val="00D83552"/>
    <w:pPr>
      <w:ind w:leftChars="200" w:left="480"/>
    </w:pPr>
  </w:style>
  <w:style w:type="paragraph" w:styleId="af0">
    <w:name w:val="header"/>
    <w:basedOn w:val="a"/>
    <w:link w:val="af1"/>
    <w:uiPriority w:val="99"/>
    <w:unhideWhenUsed/>
    <w:rsid w:val="00960CB4"/>
    <w:pPr>
      <w:tabs>
        <w:tab w:val="center" w:pos="4153"/>
        <w:tab w:val="right" w:pos="8306"/>
      </w:tabs>
      <w:snapToGrid w:val="0"/>
    </w:pPr>
  </w:style>
  <w:style w:type="character" w:customStyle="1" w:styleId="af1">
    <w:name w:val="頁首 字元"/>
    <w:basedOn w:val="a0"/>
    <w:link w:val="af0"/>
    <w:uiPriority w:val="99"/>
    <w:rsid w:val="00960CB4"/>
  </w:style>
  <w:style w:type="paragraph" w:styleId="af2">
    <w:name w:val="footer"/>
    <w:basedOn w:val="a"/>
    <w:link w:val="af3"/>
    <w:uiPriority w:val="99"/>
    <w:unhideWhenUsed/>
    <w:rsid w:val="00960CB4"/>
    <w:pPr>
      <w:tabs>
        <w:tab w:val="center" w:pos="4153"/>
        <w:tab w:val="right" w:pos="8306"/>
      </w:tabs>
      <w:snapToGrid w:val="0"/>
    </w:pPr>
  </w:style>
  <w:style w:type="character" w:customStyle="1" w:styleId="af3">
    <w:name w:val="頁尾 字元"/>
    <w:basedOn w:val="a0"/>
    <w:link w:val="af2"/>
    <w:uiPriority w:val="99"/>
    <w:rsid w:val="00960C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7D2E07-8564-4427-8C02-6EAFC8D79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578</Words>
  <Characters>3296</Characters>
  <Application>Microsoft Office Word</Application>
  <DocSecurity>0</DocSecurity>
  <Lines>27</Lines>
  <Paragraphs>7</Paragraphs>
  <ScaleCrop>false</ScaleCrop>
  <Company/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2026-01-21T06:59:00Z</cp:lastPrinted>
  <dcterms:created xsi:type="dcterms:W3CDTF">2026-01-21T06:59:00Z</dcterms:created>
  <dcterms:modified xsi:type="dcterms:W3CDTF">2026-01-21T07:02:00Z</dcterms:modified>
</cp:coreProperties>
</file>